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27730" w:rsidRDefault="00127730"/>
    <w:tbl>
      <w:tblPr>
        <w:tblW w:w="10496" w:type="dxa"/>
        <w:tblInd w:w="-792" w:type="dxa"/>
        <w:tblLayout w:type="fixed"/>
        <w:tblLook w:val="01E0"/>
      </w:tblPr>
      <w:tblGrid>
        <w:gridCol w:w="1636"/>
        <w:gridCol w:w="7060"/>
        <w:gridCol w:w="1800"/>
      </w:tblGrid>
      <w:tr w:rsidR="00E875A5" w:rsidTr="000A00B5">
        <w:tc>
          <w:tcPr>
            <w:tcW w:w="1636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825500" cy="858520"/>
                  <wp:effectExtent l="19050" t="0" r="0" b="0"/>
                  <wp:docPr id="4" name="Imagem 1" descr="Brasão República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1" descr="Brasão República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6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25500" cy="85852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7060" w:type="dxa"/>
            <w:vAlign w:val="center"/>
          </w:tcPr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MINISTÉRIO DA EDUCAÇÃO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5F71B8">
              <w:rPr>
                <w:rFonts w:ascii="Arial" w:hAnsi="Arial" w:cs="Arial"/>
                <w:b/>
                <w:sz w:val="18"/>
                <w:szCs w:val="18"/>
              </w:rPr>
              <w:t>UNIVERSIDADE FEDERAL DOS VALES DO JEQUITINHONHA E MUCURI</w:t>
            </w:r>
          </w:p>
          <w:p w:rsidR="00E875A5" w:rsidRPr="0043590B" w:rsidRDefault="00E875A5" w:rsidP="000A00B5">
            <w:pPr>
              <w:tabs>
                <w:tab w:val="center" w:pos="4252"/>
                <w:tab w:val="right" w:pos="8504"/>
              </w:tabs>
              <w:jc w:val="center"/>
              <w:rPr>
                <w:rFonts w:cs="Arial"/>
                <w:b/>
                <w:sz w:val="16"/>
                <w:szCs w:val="16"/>
              </w:rPr>
            </w:pPr>
            <w:r w:rsidRPr="0043590B">
              <w:rPr>
                <w:rFonts w:cs="Arial"/>
                <w:b/>
                <w:sz w:val="16"/>
                <w:szCs w:val="16"/>
              </w:rPr>
              <w:t>CONSELHO DE ENSINO, PESQUISA E EXTENSÃO - CONSEPE</w:t>
            </w:r>
          </w:p>
          <w:p w:rsidR="00E875A5" w:rsidRPr="005F71B8" w:rsidRDefault="00E875A5" w:rsidP="000A00B5">
            <w:pPr>
              <w:pStyle w:val="Cabealho"/>
              <w:tabs>
                <w:tab w:val="clear" w:pos="4252"/>
              </w:tabs>
              <w:spacing w:line="360" w:lineRule="auto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</w:p>
        </w:tc>
        <w:tc>
          <w:tcPr>
            <w:tcW w:w="1800" w:type="dxa"/>
            <w:vAlign w:val="center"/>
          </w:tcPr>
          <w:p w:rsidR="00E875A5" w:rsidRDefault="004C5D45" w:rsidP="000A00B5">
            <w:pPr>
              <w:pStyle w:val="Cabealho"/>
              <w:jc w:val="center"/>
            </w:pPr>
            <w:r>
              <w:rPr>
                <w:noProof/>
              </w:rPr>
              <w:drawing>
                <wp:inline distT="0" distB="0" distL="0" distR="0">
                  <wp:extent cx="981075" cy="747395"/>
                  <wp:effectExtent l="19050" t="0" r="9525" b="0"/>
                  <wp:docPr id="3" name="Imagem 2" descr="logomarca ufvjm 02 pb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m 2" descr="logomarca ufvjm 02 pb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981075" cy="747395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E875A5" w:rsidRDefault="00E875A5" w:rsidP="00E875A5">
      <w:pPr>
        <w:pStyle w:val="Default"/>
      </w:pPr>
    </w:p>
    <w:p w:rsidR="00E875A5" w:rsidRPr="004C44E4" w:rsidRDefault="00E875A5" w:rsidP="00E875A5">
      <w:pPr>
        <w:pStyle w:val="Default"/>
        <w:jc w:val="center"/>
        <w:rPr>
          <w:b/>
          <w:sz w:val="28"/>
          <w:szCs w:val="28"/>
        </w:rPr>
      </w:pPr>
      <w:r w:rsidRPr="00AE7FD0">
        <w:rPr>
          <w:b/>
          <w:color w:val="auto"/>
          <w:sz w:val="28"/>
          <w:szCs w:val="28"/>
        </w:rPr>
        <w:t xml:space="preserve">RESOLUÇÃO Nº. </w:t>
      </w:r>
      <w:r w:rsidR="008C208D">
        <w:rPr>
          <w:b/>
          <w:color w:val="auto"/>
          <w:sz w:val="28"/>
          <w:szCs w:val="28"/>
        </w:rPr>
        <w:t>20</w:t>
      </w:r>
      <w:r>
        <w:rPr>
          <w:b/>
          <w:color w:val="auto"/>
          <w:sz w:val="28"/>
          <w:szCs w:val="28"/>
        </w:rPr>
        <w:t xml:space="preserve"> </w:t>
      </w:r>
      <w:r w:rsidRPr="00AE7FD0">
        <w:rPr>
          <w:b/>
          <w:color w:val="auto"/>
          <w:sz w:val="28"/>
          <w:szCs w:val="28"/>
        </w:rPr>
        <w:t xml:space="preserve">CONSEPE, DE </w:t>
      </w:r>
      <w:r w:rsidR="008C208D">
        <w:rPr>
          <w:b/>
          <w:color w:val="auto"/>
          <w:sz w:val="28"/>
          <w:szCs w:val="28"/>
        </w:rPr>
        <w:t>24 DE SETEMBRO</w:t>
      </w:r>
      <w:r>
        <w:rPr>
          <w:b/>
          <w:color w:val="auto"/>
          <w:sz w:val="28"/>
          <w:szCs w:val="28"/>
        </w:rPr>
        <w:t xml:space="preserve"> DE 2010.</w:t>
      </w:r>
    </w:p>
    <w:p w:rsidR="00127730" w:rsidRPr="009E4164" w:rsidRDefault="00127730" w:rsidP="00910573">
      <w:pPr>
        <w:autoSpaceDE w:val="0"/>
        <w:autoSpaceDN w:val="0"/>
        <w:adjustRightInd w:val="0"/>
        <w:spacing w:line="360" w:lineRule="auto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   </w:t>
      </w:r>
    </w:p>
    <w:p w:rsidR="00127730" w:rsidRPr="009E4164" w:rsidRDefault="00127730" w:rsidP="00127730">
      <w:pPr>
        <w:spacing w:line="360" w:lineRule="auto"/>
        <w:jc w:val="both"/>
        <w:rPr>
          <w:rFonts w:ascii="Times New Roman" w:hAnsi="Times New Roman"/>
          <w:szCs w:val="24"/>
        </w:rPr>
      </w:pPr>
    </w:p>
    <w:p w:rsidR="00910573" w:rsidRPr="00910573" w:rsidRDefault="00910573" w:rsidP="00724C37">
      <w:pPr>
        <w:ind w:left="4956"/>
        <w:jc w:val="both"/>
        <w:rPr>
          <w:rFonts w:ascii="Times New Roman" w:hAnsi="Times New Roman"/>
          <w:color w:val="000000"/>
        </w:rPr>
      </w:pPr>
      <w:r w:rsidRPr="00910573">
        <w:rPr>
          <w:rFonts w:ascii="Times New Roman" w:hAnsi="Times New Roman"/>
          <w:color w:val="000000"/>
        </w:rPr>
        <w:t xml:space="preserve">Altera o </w:t>
      </w:r>
      <w:r w:rsidR="00001C58" w:rsidRPr="00001C58">
        <w:rPr>
          <w:rFonts w:ascii="Times New Roman" w:hAnsi="Times New Roman"/>
        </w:rPr>
        <w:t xml:space="preserve">Regulamento do Programa Institucional de Bolsas de Extensão – PIBEX </w:t>
      </w:r>
      <w:r w:rsidRPr="00910573">
        <w:rPr>
          <w:rFonts w:ascii="Times New Roman" w:hAnsi="Times New Roman"/>
          <w:color w:val="000000"/>
        </w:rPr>
        <w:t>da Universidade Federal dos Vales do Jequitinhonha e Mucuri - UFVJM.</w:t>
      </w:r>
    </w:p>
    <w:p w:rsidR="00910573" w:rsidRDefault="00910573" w:rsidP="00910573">
      <w:pPr>
        <w:rPr>
          <w:rFonts w:ascii="Times New Roman" w:hAnsi="Times New Roman"/>
          <w:szCs w:val="24"/>
        </w:rPr>
      </w:pPr>
    </w:p>
    <w:p w:rsidR="00724C37" w:rsidRDefault="00724C37" w:rsidP="00910573">
      <w:pPr>
        <w:rPr>
          <w:rFonts w:ascii="Times New Roman" w:hAnsi="Times New Roman"/>
          <w:szCs w:val="24"/>
        </w:rPr>
      </w:pPr>
    </w:p>
    <w:p w:rsidR="00910573" w:rsidRPr="00992591" w:rsidRDefault="00CD76AB" w:rsidP="00C4714B">
      <w:pPr>
        <w:jc w:val="both"/>
      </w:pPr>
      <w:r>
        <w:rPr>
          <w:rFonts w:ascii="Times New Roman" w:hAnsi="Times New Roman"/>
          <w:szCs w:val="24"/>
        </w:rPr>
        <w:t xml:space="preserve"> </w:t>
      </w:r>
      <w:r>
        <w:rPr>
          <w:rFonts w:ascii="Times New Roman" w:hAnsi="Times New Roman"/>
          <w:szCs w:val="24"/>
        </w:rPr>
        <w:tab/>
      </w:r>
      <w:r>
        <w:rPr>
          <w:rFonts w:ascii="Times New Roman" w:hAnsi="Times New Roman"/>
          <w:szCs w:val="24"/>
        </w:rPr>
        <w:tab/>
        <w:t xml:space="preserve">  </w:t>
      </w:r>
      <w:r w:rsidR="00910573" w:rsidRPr="009E4164">
        <w:rPr>
          <w:rFonts w:ascii="Times New Roman" w:hAnsi="Times New Roman"/>
          <w:szCs w:val="24"/>
        </w:rPr>
        <w:t>O Conselho de Ensino, Pesquisa e Extensão - CONSEPE da Universidade Federal dos Vales do Jequitinhonha e Mucuri, no uso de suas atribuições;</w:t>
      </w:r>
    </w:p>
    <w:p w:rsidR="00910573" w:rsidRPr="00992591" w:rsidRDefault="00910573" w:rsidP="00910573">
      <w:pPr>
        <w:ind w:left="4956"/>
      </w:pPr>
    </w:p>
    <w:p w:rsidR="00910573" w:rsidRPr="00992591" w:rsidRDefault="00910573" w:rsidP="00910573">
      <w:pPr>
        <w:spacing w:before="100" w:beforeAutospacing="1" w:after="100" w:afterAutospacing="1"/>
        <w:jc w:val="both"/>
      </w:pPr>
      <w:r w:rsidRPr="00992591">
        <w:tab/>
      </w:r>
      <w:r w:rsidRPr="00992591">
        <w:tab/>
      </w:r>
      <w:r w:rsidR="00CD76AB">
        <w:rPr>
          <w:b/>
        </w:rPr>
        <w:t xml:space="preserve"> </w:t>
      </w:r>
      <w:r w:rsidRPr="00992591">
        <w:rPr>
          <w:b/>
        </w:rPr>
        <w:t>RESOLVE</w:t>
      </w:r>
      <w:r w:rsidRPr="00992591">
        <w:t>:</w:t>
      </w:r>
    </w:p>
    <w:p w:rsidR="00910573" w:rsidRPr="00992591" w:rsidRDefault="00910573" w:rsidP="00910573">
      <w:pPr>
        <w:jc w:val="both"/>
      </w:pPr>
    </w:p>
    <w:p w:rsidR="00910573" w:rsidRPr="00C4714B" w:rsidRDefault="00910573" w:rsidP="00910573">
      <w:pPr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</w:rPr>
        <w:tab/>
        <w:t xml:space="preserve">Art. 1º  </w:t>
      </w:r>
      <w:r w:rsidRPr="00C4714B">
        <w:rPr>
          <w:rFonts w:ascii="Times New Roman" w:hAnsi="Times New Roman"/>
          <w:color w:val="000000"/>
        </w:rPr>
        <w:t xml:space="preserve">Alterar o </w:t>
      </w:r>
      <w:r w:rsidR="00C4714B" w:rsidRPr="00001C58">
        <w:rPr>
          <w:rFonts w:ascii="Times New Roman" w:hAnsi="Times New Roman"/>
        </w:rPr>
        <w:t>Regulamento do Programa Institucional de Bolsas de Extensão – PIBEX</w:t>
      </w:r>
      <w:r w:rsidRPr="00C4714B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  <w:color w:val="000000"/>
        </w:rPr>
        <w:t xml:space="preserve">da Universidade Federal dos Vales do Jequitinhonha e Mucuri - UFVJM. </w:t>
      </w:r>
    </w:p>
    <w:p w:rsidR="00910573" w:rsidRPr="00C4714B" w:rsidRDefault="00910573" w:rsidP="00910573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  <w:bCs/>
          <w:color w:val="000000"/>
        </w:rPr>
        <w:t xml:space="preserve"> </w:t>
      </w:r>
      <w:r w:rsidRPr="00C4714B">
        <w:rPr>
          <w:rFonts w:ascii="Times New Roman" w:hAnsi="Times New Roman"/>
          <w:bCs/>
          <w:color w:val="000000"/>
        </w:rPr>
        <w:tab/>
        <w:t>Art. 2º</w:t>
      </w:r>
      <w:r w:rsidRPr="00C4714B">
        <w:rPr>
          <w:rFonts w:ascii="Times New Roman" w:hAnsi="Times New Roman"/>
          <w:color w:val="000000"/>
        </w:rPr>
        <w:t xml:space="preserve">    O referido </w:t>
      </w:r>
      <w:r w:rsidR="00C4714B">
        <w:rPr>
          <w:rFonts w:ascii="Times New Roman" w:hAnsi="Times New Roman"/>
          <w:color w:val="000000"/>
        </w:rPr>
        <w:t>Regulamento</w:t>
      </w:r>
      <w:r w:rsidRPr="00C4714B">
        <w:rPr>
          <w:rFonts w:ascii="Times New Roman" w:hAnsi="Times New Roman"/>
          <w:color w:val="000000"/>
        </w:rPr>
        <w:t xml:space="preserve"> encontra-se anexo a presente Resolução.  </w:t>
      </w:r>
      <w:r w:rsidR="00C4714B">
        <w:rPr>
          <w:rFonts w:ascii="Times New Roman" w:hAnsi="Times New Roman"/>
          <w:color w:val="000000"/>
        </w:rPr>
        <w:t xml:space="preserve"> </w:t>
      </w:r>
    </w:p>
    <w:p w:rsidR="00910573" w:rsidRPr="00C4714B" w:rsidRDefault="00910573" w:rsidP="00910573">
      <w:pPr>
        <w:spacing w:before="100" w:beforeAutospacing="1" w:after="100" w:afterAutospacing="1"/>
        <w:jc w:val="both"/>
        <w:rPr>
          <w:rFonts w:ascii="Times New Roman" w:hAnsi="Times New Roman"/>
          <w:color w:val="000000"/>
        </w:rPr>
      </w:pPr>
      <w:r w:rsidRPr="00C4714B">
        <w:rPr>
          <w:rFonts w:ascii="Times New Roman" w:hAnsi="Times New Roman"/>
        </w:rPr>
        <w:t xml:space="preserve"> </w:t>
      </w:r>
      <w:r w:rsidRPr="00C4714B">
        <w:rPr>
          <w:rFonts w:ascii="Times New Roman" w:hAnsi="Times New Roman"/>
        </w:rPr>
        <w:tab/>
        <w:t>Art. 3º</w:t>
      </w:r>
      <w:r w:rsidRPr="00C4714B">
        <w:rPr>
          <w:rFonts w:ascii="Times New Roman" w:hAnsi="Times New Roman"/>
          <w:b/>
        </w:rPr>
        <w:t xml:space="preserve">  </w:t>
      </w:r>
      <w:r w:rsidRPr="00C4714B">
        <w:rPr>
          <w:rFonts w:ascii="Times New Roman" w:hAnsi="Times New Roman"/>
        </w:rPr>
        <w:t xml:space="preserve">Esta Resolução entrará em vigor na data de sua aprovação, revogadas as disposições em contrário. </w:t>
      </w:r>
    </w:p>
    <w:p w:rsidR="00910573" w:rsidRPr="00C4714B" w:rsidRDefault="00910573" w:rsidP="00910573">
      <w:pPr>
        <w:jc w:val="both"/>
        <w:rPr>
          <w:rFonts w:ascii="Times New Roman" w:hAnsi="Times New Roman"/>
        </w:rPr>
      </w:pPr>
    </w:p>
    <w:p w:rsidR="00910573" w:rsidRPr="00C4714B" w:rsidRDefault="00910573" w:rsidP="00910573">
      <w:pPr>
        <w:jc w:val="center"/>
        <w:rPr>
          <w:rFonts w:ascii="Times New Roman" w:hAnsi="Times New Roman"/>
        </w:rPr>
      </w:pPr>
      <w:r w:rsidRPr="00C4714B">
        <w:rPr>
          <w:rFonts w:ascii="Times New Roman" w:hAnsi="Times New Roman"/>
        </w:rPr>
        <w:t xml:space="preserve">Diamantina, </w:t>
      </w:r>
      <w:r w:rsidR="008C208D">
        <w:rPr>
          <w:rFonts w:ascii="Times New Roman" w:hAnsi="Times New Roman"/>
        </w:rPr>
        <w:t>24</w:t>
      </w:r>
      <w:r w:rsidRPr="00C4714B">
        <w:rPr>
          <w:rFonts w:ascii="Times New Roman" w:hAnsi="Times New Roman"/>
        </w:rPr>
        <w:t xml:space="preserve"> de setembro de 2010.</w:t>
      </w:r>
    </w:p>
    <w:p w:rsidR="00910573" w:rsidRPr="00C4714B" w:rsidRDefault="00910573" w:rsidP="00910573">
      <w:pPr>
        <w:jc w:val="both"/>
        <w:rPr>
          <w:rFonts w:ascii="Times New Roman" w:hAnsi="Times New Roman"/>
        </w:rPr>
      </w:pPr>
    </w:p>
    <w:p w:rsidR="00127730" w:rsidRPr="009E4164" w:rsidRDefault="00127730" w:rsidP="00910573">
      <w:pPr>
        <w:spacing w:line="360" w:lineRule="auto"/>
        <w:jc w:val="both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</w:t>
      </w:r>
    </w:p>
    <w:p w:rsidR="00127730" w:rsidRPr="009E4164" w:rsidRDefault="00127730" w:rsidP="00127730">
      <w:pPr>
        <w:jc w:val="both"/>
        <w:rPr>
          <w:rFonts w:ascii="Times New Roman" w:hAnsi="Times New Roman"/>
          <w:szCs w:val="24"/>
        </w:rPr>
      </w:pPr>
      <w:r w:rsidRPr="009E4164">
        <w:rPr>
          <w:rFonts w:ascii="Times New Roman" w:hAnsi="Times New Roman"/>
          <w:szCs w:val="24"/>
        </w:rPr>
        <w:t xml:space="preserve"> </w:t>
      </w:r>
    </w:p>
    <w:p w:rsidR="00127730" w:rsidRPr="00B86BF2" w:rsidRDefault="00127730" w:rsidP="00127730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 xml:space="preserve">Prof. </w:t>
      </w:r>
      <w:r w:rsidR="008C208D">
        <w:rPr>
          <w:rFonts w:ascii="Times New Roman" w:hAnsi="Times New Roman"/>
          <w:b/>
          <w:szCs w:val="24"/>
        </w:rPr>
        <w:t>Donaldo Rosa Pires Júnior</w:t>
      </w:r>
    </w:p>
    <w:p w:rsidR="00127730" w:rsidRDefault="00127730" w:rsidP="00003D03">
      <w:pPr>
        <w:jc w:val="center"/>
        <w:rPr>
          <w:rFonts w:ascii="Times New Roman" w:hAnsi="Times New Roman"/>
          <w:b/>
          <w:szCs w:val="24"/>
        </w:rPr>
      </w:pPr>
      <w:r w:rsidRPr="00B86BF2">
        <w:rPr>
          <w:rFonts w:ascii="Times New Roman" w:hAnsi="Times New Roman"/>
          <w:b/>
          <w:szCs w:val="24"/>
        </w:rPr>
        <w:t xml:space="preserve">Presidente </w:t>
      </w:r>
      <w:r w:rsidR="008C208D">
        <w:rPr>
          <w:rFonts w:ascii="Times New Roman" w:hAnsi="Times New Roman"/>
          <w:b/>
          <w:szCs w:val="24"/>
        </w:rPr>
        <w:t xml:space="preserve">em exercício </w:t>
      </w:r>
      <w:r w:rsidRPr="00B86BF2">
        <w:rPr>
          <w:rFonts w:ascii="Times New Roman" w:hAnsi="Times New Roman"/>
          <w:b/>
          <w:szCs w:val="24"/>
        </w:rPr>
        <w:t>do CONSEPE/UFVJM</w:t>
      </w:r>
    </w:p>
    <w:p w:rsidR="002B3194" w:rsidRPr="009E4164" w:rsidRDefault="002B3194" w:rsidP="00003D03">
      <w:pPr>
        <w:jc w:val="center"/>
        <w:rPr>
          <w:rFonts w:ascii="Times New Roman" w:hAnsi="Times New Roman"/>
          <w:szCs w:val="24"/>
        </w:rPr>
      </w:pPr>
    </w:p>
    <w:sectPr w:rsidR="002B3194" w:rsidRPr="009E4164" w:rsidSect="00B11A52">
      <w:footerReference w:type="default" r:id="rId8"/>
      <w:pgSz w:w="11907" w:h="16840" w:code="9"/>
      <w:pgMar w:top="1701" w:right="1134" w:bottom="1134" w:left="1701" w:header="720" w:footer="720" w:gutter="0"/>
      <w:cols w:space="708"/>
      <w:noEndnote/>
      <w:docGrid w:linePitch="326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70D8B" w:rsidRDefault="00770D8B" w:rsidP="002B3194">
      <w:r>
        <w:separator/>
      </w:r>
    </w:p>
  </w:endnote>
  <w:endnote w:type="continuationSeparator" w:id="0">
    <w:p w:rsidR="00770D8B" w:rsidRDefault="00770D8B" w:rsidP="002B3194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Arial">
    <w:panose1 w:val="020B0604020202020204"/>
    <w:charset w:val="00"/>
    <w:family w:val="swiss"/>
    <w:pitch w:val="variable"/>
    <w:sig w:usb0="20002A87" w:usb1="80000000" w:usb2="00000008" w:usb3="00000000" w:csb0="000001FF" w:csb1="00000000"/>
  </w:font>
  <w:font w:name="Calibri">
    <w:panose1 w:val="020F0502020204030204"/>
    <w:charset w:val="00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00"/>
    <w:family w:val="swiss"/>
    <w:pitch w:val="variable"/>
    <w:sig w:usb0="61002A87" w:usb1="80000000" w:usb2="00000008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B3194" w:rsidRDefault="002B3194" w:rsidP="002B3194">
    <w:pPr>
      <w:pBdr>
        <w:bottom w:val="single" w:sz="12" w:space="1" w:color="auto"/>
      </w:pBdr>
      <w:ind w:left="-851" w:right="-851"/>
      <w:jc w:val="center"/>
      <w:rPr>
        <w:rFonts w:ascii="Arial Narrow" w:hAnsi="Arial Narrow"/>
        <w:sz w:val="18"/>
        <w:szCs w:val="18"/>
      </w:rPr>
    </w:pP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 w:rsidRPr="00D74ACC">
      <w:rPr>
        <w:rFonts w:ascii="Arial Narrow" w:hAnsi="Arial Narrow"/>
        <w:sz w:val="14"/>
        <w:szCs w:val="14"/>
      </w:rPr>
      <w:t xml:space="preserve">Reitoria - Rua da Glória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n</w:t>
    </w:r>
    <w:r>
      <w:rPr>
        <w:rFonts w:ascii="Arial Narrow" w:hAnsi="Arial Narrow"/>
        <w:sz w:val="14"/>
        <w:szCs w:val="14"/>
      </w:rPr>
      <w:t>.</w:t>
    </w:r>
    <w:r w:rsidRPr="00D74ACC">
      <w:rPr>
        <w:rFonts w:ascii="Arial Narrow" w:hAnsi="Arial Narrow"/>
        <w:sz w:val="14"/>
        <w:szCs w:val="14"/>
      </w:rPr>
      <w:t xml:space="preserve">º 187 - Centro - CEP: 39100-000 - Diamantina - MG - Brasil / PABX: (38) </w:t>
    </w:r>
    <w:r>
      <w:rPr>
        <w:rFonts w:ascii="Arial Narrow" w:hAnsi="Arial Narrow"/>
        <w:sz w:val="14"/>
        <w:szCs w:val="14"/>
      </w:rPr>
      <w:t>3532-6000</w:t>
    </w:r>
  </w:p>
  <w:p w:rsidR="002B3194" w:rsidRPr="00D74ACC" w:rsidRDefault="002B3194" w:rsidP="002B3194">
    <w:pPr>
      <w:ind w:left="-851" w:right="-851"/>
      <w:jc w:val="center"/>
      <w:rPr>
        <w:rFonts w:ascii="Arial Narrow" w:hAnsi="Arial Narrow"/>
        <w:sz w:val="14"/>
        <w:szCs w:val="14"/>
      </w:rPr>
    </w:pPr>
    <w:r>
      <w:rPr>
        <w:rFonts w:ascii="Arial Narrow" w:hAnsi="Arial Narrow"/>
        <w:sz w:val="14"/>
        <w:szCs w:val="14"/>
      </w:rPr>
      <w:t>Campus JK -  Rodovia MGT 367 -</w:t>
    </w:r>
    <w:r w:rsidRPr="00D74ACC">
      <w:rPr>
        <w:rFonts w:ascii="Arial Narrow" w:hAnsi="Arial Narrow"/>
        <w:sz w:val="14"/>
        <w:szCs w:val="14"/>
      </w:rPr>
      <w:t xml:space="preserve"> km 583, n</w:t>
    </w:r>
    <w:r>
      <w:rPr>
        <w:rFonts w:ascii="Arial Narrow" w:hAnsi="Arial Narrow"/>
        <w:sz w:val="14"/>
        <w:szCs w:val="14"/>
      </w:rPr>
      <w:t>.º 5000 - Alto da Jacuba -</w:t>
    </w:r>
    <w:r w:rsidRPr="00D74ACC">
      <w:rPr>
        <w:rFonts w:ascii="Arial Narrow" w:hAnsi="Arial Narrow"/>
        <w:sz w:val="14"/>
        <w:szCs w:val="14"/>
      </w:rPr>
      <w:t xml:space="preserve"> Diamantina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-</w:t>
    </w:r>
    <w:r>
      <w:rPr>
        <w:rFonts w:ascii="Arial Narrow" w:hAnsi="Arial Narrow"/>
        <w:sz w:val="14"/>
        <w:szCs w:val="14"/>
      </w:rPr>
      <w:t xml:space="preserve"> </w:t>
    </w:r>
    <w:r w:rsidRPr="00D74ACC">
      <w:rPr>
        <w:rFonts w:ascii="Arial Narrow" w:hAnsi="Arial Narrow"/>
        <w:sz w:val="14"/>
        <w:szCs w:val="14"/>
      </w:rPr>
      <w:t>MG-Brasil / PABX: (38) 3532-1200</w:t>
    </w:r>
  </w:p>
  <w:p w:rsidR="002B3194" w:rsidRDefault="002B3194" w:rsidP="002B3194">
    <w:pPr>
      <w:pStyle w:val="Rodap"/>
    </w:pPr>
    <w:r>
      <w:rPr>
        <w:rFonts w:ascii="Arial Narrow" w:hAnsi="Arial Narrow"/>
        <w:sz w:val="14"/>
        <w:szCs w:val="14"/>
      </w:rPr>
      <w:t xml:space="preserve">                                          </w:t>
    </w:r>
    <w:r w:rsidR="008C208D">
      <w:rPr>
        <w:rFonts w:ascii="Arial Narrow" w:hAnsi="Arial Narrow"/>
        <w:sz w:val="14"/>
        <w:szCs w:val="14"/>
      </w:rPr>
      <w:t xml:space="preserve">        </w:t>
    </w:r>
    <w:r>
      <w:rPr>
        <w:rFonts w:ascii="Arial Narrow" w:hAnsi="Arial Narrow"/>
        <w:sz w:val="14"/>
        <w:szCs w:val="14"/>
      </w:rPr>
      <w:t xml:space="preserve">  </w:t>
    </w:r>
    <w:r w:rsidRPr="00D74ACC">
      <w:rPr>
        <w:rFonts w:ascii="Arial Narrow" w:hAnsi="Arial Narrow"/>
        <w:sz w:val="14"/>
        <w:szCs w:val="14"/>
      </w:rPr>
      <w:t xml:space="preserve">Campus do Mucuri </w:t>
    </w:r>
    <w:r>
      <w:rPr>
        <w:rFonts w:ascii="Arial Narrow" w:hAnsi="Arial Narrow"/>
        <w:sz w:val="14"/>
        <w:szCs w:val="14"/>
      </w:rPr>
      <w:t>-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Rua do Cruzeiro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n.º 1</w:t>
    </w:r>
    <w:r w:rsidRPr="00D74ACC">
      <w:rPr>
        <w:rFonts w:ascii="Arial Narrow" w:hAnsi="Arial Narrow"/>
        <w:sz w:val="14"/>
        <w:szCs w:val="14"/>
      </w:rPr>
      <w:t xml:space="preserve"> </w:t>
    </w:r>
    <w:r>
      <w:rPr>
        <w:rFonts w:ascii="Arial Narrow" w:hAnsi="Arial Narrow"/>
        <w:sz w:val="14"/>
        <w:szCs w:val="14"/>
      </w:rPr>
      <w:t>- Jardim São Paulo - CEP: 39803-371</w:t>
    </w:r>
    <w:r w:rsidRPr="00D74ACC">
      <w:rPr>
        <w:rFonts w:ascii="Arial Narrow" w:hAnsi="Arial Narrow"/>
        <w:sz w:val="14"/>
        <w:szCs w:val="14"/>
      </w:rPr>
      <w:t xml:space="preserve"> - Teófilo O</w:t>
    </w:r>
    <w:r>
      <w:rPr>
        <w:rFonts w:ascii="Arial Narrow" w:hAnsi="Arial Narrow"/>
        <w:sz w:val="14"/>
        <w:szCs w:val="14"/>
      </w:rPr>
      <w:t>toni - MG - Brasil</w:t>
    </w:r>
  </w:p>
  <w:p w:rsidR="002B3194" w:rsidRDefault="002B3194" w:rsidP="002B3194">
    <w:pPr>
      <w:pStyle w:val="Rodap"/>
    </w:pPr>
  </w:p>
  <w:p w:rsidR="002B3194" w:rsidRDefault="002B3194">
    <w:pPr>
      <w:pStyle w:val="Rodap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70D8B" w:rsidRDefault="00770D8B" w:rsidP="002B3194">
      <w:r>
        <w:separator/>
      </w:r>
    </w:p>
  </w:footnote>
  <w:footnote w:type="continuationSeparator" w:id="0">
    <w:p w:rsidR="00770D8B" w:rsidRDefault="00770D8B" w:rsidP="002B3194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85"/>
  <w:defaultTabStop w:val="708"/>
  <w:hyphenationZone w:val="425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8C1CB0"/>
    <w:rsid w:val="00001C58"/>
    <w:rsid w:val="00003D03"/>
    <w:rsid w:val="00127730"/>
    <w:rsid w:val="001476C7"/>
    <w:rsid w:val="002B3194"/>
    <w:rsid w:val="00333F0B"/>
    <w:rsid w:val="00415079"/>
    <w:rsid w:val="00433CD4"/>
    <w:rsid w:val="00446C0B"/>
    <w:rsid w:val="004B5D60"/>
    <w:rsid w:val="004C5D45"/>
    <w:rsid w:val="006561CB"/>
    <w:rsid w:val="00724C37"/>
    <w:rsid w:val="007340FE"/>
    <w:rsid w:val="00770D8B"/>
    <w:rsid w:val="0077467A"/>
    <w:rsid w:val="00891FCC"/>
    <w:rsid w:val="008C1CB0"/>
    <w:rsid w:val="008C208D"/>
    <w:rsid w:val="008D4D71"/>
    <w:rsid w:val="00910573"/>
    <w:rsid w:val="009E4164"/>
    <w:rsid w:val="00B11A52"/>
    <w:rsid w:val="00B86BF2"/>
    <w:rsid w:val="00BF4614"/>
    <w:rsid w:val="00C4714B"/>
    <w:rsid w:val="00C9645F"/>
    <w:rsid w:val="00CD76AB"/>
    <w:rsid w:val="00D3731F"/>
    <w:rsid w:val="00E03AE7"/>
    <w:rsid w:val="00E0557B"/>
    <w:rsid w:val="00E875A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eastAsia="Calibri" w:hAnsi="Arial" w:cs="Times New Roman"/>
        <w:lang w:val="pt-BR" w:eastAsia="pt-BR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D3731F"/>
    <w:rPr>
      <w:sz w:val="24"/>
      <w:szCs w:val="22"/>
      <w:lang w:eastAsia="en-US"/>
    </w:rPr>
  </w:style>
  <w:style w:type="paragraph" w:styleId="Ttulo1">
    <w:name w:val="heading 1"/>
    <w:basedOn w:val="Normal"/>
    <w:next w:val="Normal"/>
    <w:link w:val="Ttulo1Char"/>
    <w:qFormat/>
    <w:rsid w:val="00127730"/>
    <w:pPr>
      <w:keepNext/>
      <w:jc w:val="right"/>
      <w:outlineLvl w:val="0"/>
    </w:pPr>
    <w:rPr>
      <w:rFonts w:ascii="Times New Roman" w:eastAsia="Times New Roman" w:hAnsi="Times New Roman"/>
      <w:b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Default">
    <w:name w:val="Default"/>
    <w:rsid w:val="001476C7"/>
    <w:pPr>
      <w:autoSpaceDE w:val="0"/>
      <w:autoSpaceDN w:val="0"/>
      <w:adjustRightInd w:val="0"/>
    </w:pPr>
    <w:rPr>
      <w:rFonts w:eastAsia="Times New Roman" w:cs="Arial"/>
      <w:color w:val="000000"/>
      <w:sz w:val="24"/>
      <w:szCs w:val="24"/>
    </w:rPr>
  </w:style>
  <w:style w:type="character" w:customStyle="1" w:styleId="Ttulo1Char">
    <w:name w:val="Título 1 Char"/>
    <w:basedOn w:val="Fontepargpadro"/>
    <w:link w:val="Ttulo1"/>
    <w:rsid w:val="00127730"/>
    <w:rPr>
      <w:rFonts w:ascii="Times New Roman" w:eastAsia="Times New Roman" w:hAnsi="Times New Roman" w:cs="Times New Roman"/>
      <w:b/>
      <w:szCs w:val="20"/>
      <w:lang w:eastAsia="pt-BR"/>
    </w:rPr>
  </w:style>
  <w:style w:type="paragraph" w:styleId="Cabealho">
    <w:name w:val="header"/>
    <w:basedOn w:val="Normal"/>
    <w:link w:val="CabealhoChar"/>
    <w:rsid w:val="00127730"/>
    <w:pPr>
      <w:tabs>
        <w:tab w:val="center" w:pos="4252"/>
        <w:tab w:val="right" w:pos="8504"/>
      </w:tabs>
    </w:pPr>
    <w:rPr>
      <w:rFonts w:ascii="Times New Roman" w:eastAsia="Times New Roman" w:hAnsi="Times New Roman"/>
      <w:sz w:val="20"/>
      <w:szCs w:val="20"/>
      <w:lang w:eastAsia="pt-BR"/>
    </w:rPr>
  </w:style>
  <w:style w:type="character" w:customStyle="1" w:styleId="CabealhoChar">
    <w:name w:val="Cabeçalho Char"/>
    <w:basedOn w:val="Fontepargpadro"/>
    <w:link w:val="Cabealho"/>
    <w:rsid w:val="00127730"/>
    <w:rPr>
      <w:rFonts w:ascii="Times New Roman" w:eastAsia="Times New Roman" w:hAnsi="Times New Roman" w:cs="Times New Roman"/>
      <w:sz w:val="20"/>
      <w:szCs w:val="20"/>
      <w:lang w:eastAsia="pt-BR"/>
    </w:rPr>
  </w:style>
  <w:style w:type="character" w:styleId="Hyperlink">
    <w:name w:val="Hyperlink"/>
    <w:basedOn w:val="Fontepargpadro"/>
    <w:rsid w:val="00127730"/>
    <w:rPr>
      <w:color w:val="0000FF"/>
      <w:u w:val="single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27730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27730"/>
    <w:rPr>
      <w:rFonts w:ascii="Tahoma" w:hAnsi="Tahoma" w:cs="Tahoma"/>
      <w:sz w:val="16"/>
      <w:szCs w:val="16"/>
    </w:rPr>
  </w:style>
  <w:style w:type="paragraph" w:styleId="Rodap">
    <w:name w:val="footer"/>
    <w:basedOn w:val="Normal"/>
    <w:link w:val="RodapChar"/>
    <w:unhideWhenUsed/>
    <w:rsid w:val="002B3194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semiHidden/>
    <w:rsid w:val="002B3194"/>
    <w:rPr>
      <w:sz w:val="24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image" Target="media/image2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151</Words>
  <Characters>817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UFVJM</Company>
  <LinksUpToDate>false</LinksUpToDate>
  <CharactersWithSpaces>967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Divisão de Assuntos Acadêmicos</dc:creator>
  <cp:keywords/>
  <dc:description/>
  <cp:lastModifiedBy> </cp:lastModifiedBy>
  <cp:revision>3</cp:revision>
  <cp:lastPrinted>2010-06-25T17:03:00Z</cp:lastPrinted>
  <dcterms:created xsi:type="dcterms:W3CDTF">2010-09-28T18:57:00Z</dcterms:created>
  <dcterms:modified xsi:type="dcterms:W3CDTF">2010-09-28T19:06:00Z</dcterms:modified>
</cp:coreProperties>
</file>