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7" w:type="dxa"/>
        <w:tblInd w:w="-252" w:type="dxa"/>
        <w:tblLayout w:type="fixed"/>
        <w:tblLook w:val="01E0"/>
      </w:tblPr>
      <w:tblGrid>
        <w:gridCol w:w="218"/>
        <w:gridCol w:w="1702"/>
        <w:gridCol w:w="6378"/>
        <w:gridCol w:w="1422"/>
        <w:gridCol w:w="387"/>
      </w:tblGrid>
      <w:tr w:rsidR="00104AC3" w:rsidTr="00104AC3">
        <w:trPr>
          <w:gridBefore w:val="1"/>
          <w:wBefore w:w="218" w:type="dxa"/>
        </w:trPr>
        <w:tc>
          <w:tcPr>
            <w:tcW w:w="1702" w:type="dxa"/>
            <w:vAlign w:val="center"/>
          </w:tcPr>
          <w:p w:rsidR="00104AC3" w:rsidRDefault="00104AC3" w:rsidP="00433D49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104AC3" w:rsidRPr="00204F7E" w:rsidRDefault="00104AC3" w:rsidP="00433D49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104AC3" w:rsidRDefault="00104AC3" w:rsidP="00433D49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BAF" w:rsidRPr="000F10EC" w:rsidTr="00104AC3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7E3BAF" w:rsidRPr="000F10EC" w:rsidRDefault="007E3BAF" w:rsidP="000F10EC">
            <w:pPr>
              <w:jc w:val="center"/>
              <w:rPr>
                <w:sz w:val="24"/>
                <w:szCs w:val="24"/>
              </w:rPr>
            </w:pPr>
          </w:p>
        </w:tc>
      </w:tr>
      <w:tr w:rsidR="007E3BAF" w:rsidRPr="000F10EC" w:rsidTr="00104AC3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7E3BAF" w:rsidRPr="000F10EC" w:rsidRDefault="007E3BAF" w:rsidP="000F10E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C0550" w:rsidRDefault="008C0550" w:rsidP="000F10EC">
      <w:pPr>
        <w:pStyle w:val="Default"/>
        <w:jc w:val="center"/>
        <w:rPr>
          <w:rFonts w:ascii="Times New Roman" w:hAnsi="Times New Roman" w:cs="Times New Roman"/>
          <w:b/>
        </w:rPr>
      </w:pPr>
    </w:p>
    <w:p w:rsidR="007E3BAF" w:rsidRPr="00BE1E84" w:rsidRDefault="00A90679" w:rsidP="000F10EC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E84">
        <w:rPr>
          <w:rFonts w:ascii="Times New Roman" w:hAnsi="Times New Roman" w:cs="Times New Roman"/>
          <w:b/>
          <w:sz w:val="28"/>
          <w:szCs w:val="28"/>
        </w:rPr>
        <w:t xml:space="preserve">RESOLUÇÃO Nº </w:t>
      </w:r>
      <w:r w:rsidR="00BE1E84" w:rsidRPr="00BE1E84">
        <w:rPr>
          <w:rFonts w:ascii="Times New Roman" w:hAnsi="Times New Roman" w:cs="Times New Roman"/>
          <w:b/>
          <w:sz w:val="28"/>
          <w:szCs w:val="28"/>
        </w:rPr>
        <w:t>03</w:t>
      </w:r>
      <w:r w:rsidRPr="00BE1E84">
        <w:rPr>
          <w:rFonts w:ascii="Times New Roman" w:hAnsi="Times New Roman" w:cs="Times New Roman"/>
          <w:b/>
          <w:sz w:val="28"/>
          <w:szCs w:val="28"/>
        </w:rPr>
        <w:t xml:space="preserve"> – CONSEPE, DE </w:t>
      </w:r>
      <w:r w:rsidR="00BE1E84" w:rsidRPr="00BE1E84">
        <w:rPr>
          <w:rFonts w:ascii="Times New Roman" w:hAnsi="Times New Roman" w:cs="Times New Roman"/>
          <w:b/>
          <w:sz w:val="28"/>
          <w:szCs w:val="28"/>
        </w:rPr>
        <w:t>15 DE ABRIL</w:t>
      </w:r>
      <w:r w:rsidR="003C64FF" w:rsidRPr="00BE1E84">
        <w:rPr>
          <w:rFonts w:ascii="Times New Roman" w:hAnsi="Times New Roman" w:cs="Times New Roman"/>
          <w:b/>
          <w:sz w:val="28"/>
          <w:szCs w:val="28"/>
        </w:rPr>
        <w:t xml:space="preserve"> DE 2011</w:t>
      </w:r>
      <w:r w:rsidR="007E3BAF" w:rsidRPr="00BE1E84">
        <w:rPr>
          <w:rFonts w:ascii="Times New Roman" w:hAnsi="Times New Roman" w:cs="Times New Roman"/>
          <w:b/>
          <w:sz w:val="28"/>
          <w:szCs w:val="28"/>
        </w:rPr>
        <w:t>.</w:t>
      </w:r>
    </w:p>
    <w:p w:rsidR="007E3BAF" w:rsidRPr="000F10EC" w:rsidRDefault="007E3BAF" w:rsidP="000F10EC">
      <w:pPr>
        <w:ind w:firstLine="2124"/>
        <w:rPr>
          <w:sz w:val="24"/>
          <w:szCs w:val="24"/>
        </w:rPr>
      </w:pPr>
    </w:p>
    <w:p w:rsidR="007E3BAF" w:rsidRPr="000F10EC" w:rsidRDefault="00BE1E84" w:rsidP="00FA1789">
      <w:pPr>
        <w:ind w:left="4956"/>
        <w:jc w:val="both"/>
        <w:rPr>
          <w:sz w:val="24"/>
          <w:szCs w:val="24"/>
        </w:rPr>
      </w:pPr>
      <w:r w:rsidRPr="00BE1E84">
        <w:rPr>
          <w:sz w:val="24"/>
          <w:szCs w:val="24"/>
        </w:rPr>
        <w:t>Aprova</w:t>
      </w:r>
      <w:r w:rsidR="003C64FF" w:rsidRPr="00BE1E84">
        <w:rPr>
          <w:sz w:val="24"/>
          <w:szCs w:val="24"/>
        </w:rPr>
        <w:t xml:space="preserve"> o</w:t>
      </w:r>
      <w:r w:rsidR="003C64FF" w:rsidRPr="00146FA9">
        <w:rPr>
          <w:sz w:val="22"/>
          <w:szCs w:val="22"/>
        </w:rPr>
        <w:t xml:space="preserve"> </w:t>
      </w:r>
      <w:r w:rsidR="003C64FF">
        <w:rPr>
          <w:color w:val="000000"/>
          <w:sz w:val="24"/>
          <w:szCs w:val="24"/>
        </w:rPr>
        <w:t>Regulamento</w:t>
      </w:r>
      <w:r w:rsidR="003C64FF" w:rsidRPr="0083412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Interno do Laboratório de Computação Experimental</w:t>
      </w:r>
      <w:r w:rsidR="001F1A8F">
        <w:rPr>
          <w:color w:val="000000"/>
          <w:sz w:val="24"/>
          <w:szCs w:val="24"/>
        </w:rPr>
        <w:t xml:space="preserve"> - LCE</w:t>
      </w:r>
      <w:r>
        <w:rPr>
          <w:color w:val="000000"/>
          <w:sz w:val="24"/>
          <w:szCs w:val="24"/>
        </w:rPr>
        <w:t xml:space="preserve"> / CITEC da</w:t>
      </w:r>
      <w:r w:rsidR="007E3BAF" w:rsidRPr="000F10EC">
        <w:rPr>
          <w:sz w:val="24"/>
          <w:szCs w:val="24"/>
        </w:rPr>
        <w:t xml:space="preserve"> Universidade Federal dos Vales do Jequitinhonha e Mucuri – UFVJM.</w:t>
      </w:r>
    </w:p>
    <w:p w:rsidR="007E3BAF" w:rsidRDefault="007E3BAF" w:rsidP="000F10EC">
      <w:pPr>
        <w:ind w:firstLine="2124"/>
        <w:rPr>
          <w:sz w:val="24"/>
          <w:szCs w:val="24"/>
        </w:rPr>
      </w:pPr>
    </w:p>
    <w:p w:rsidR="008C0550" w:rsidRPr="000F10EC" w:rsidRDefault="008C0550" w:rsidP="000F10EC">
      <w:pPr>
        <w:ind w:firstLine="2124"/>
        <w:rPr>
          <w:sz w:val="24"/>
          <w:szCs w:val="24"/>
        </w:rPr>
      </w:pPr>
    </w:p>
    <w:p w:rsidR="007E3BAF" w:rsidRDefault="000F10EC" w:rsidP="000F10EC">
      <w:pPr>
        <w:jc w:val="both"/>
        <w:rPr>
          <w:color w:val="000000"/>
          <w:sz w:val="24"/>
          <w:szCs w:val="24"/>
        </w:rPr>
      </w:pPr>
      <w:r w:rsidRPr="000F10EC">
        <w:rPr>
          <w:color w:val="000000"/>
          <w:sz w:val="24"/>
          <w:szCs w:val="24"/>
        </w:rPr>
        <w:t xml:space="preserve"> </w:t>
      </w:r>
      <w:r w:rsidRPr="000F10EC">
        <w:rPr>
          <w:color w:val="000000"/>
          <w:sz w:val="24"/>
          <w:szCs w:val="24"/>
        </w:rPr>
        <w:tab/>
      </w:r>
      <w:r w:rsidRPr="000F10EC">
        <w:rPr>
          <w:color w:val="000000"/>
          <w:sz w:val="24"/>
          <w:szCs w:val="24"/>
        </w:rPr>
        <w:tab/>
      </w:r>
      <w:r w:rsidR="007E3BAF" w:rsidRPr="000F10EC">
        <w:rPr>
          <w:color w:val="000000"/>
          <w:sz w:val="24"/>
          <w:szCs w:val="24"/>
        </w:rPr>
        <w:t>O Conselho de Ensino, Pesquisa e Extensão da Universidade Federal dos Vales do Jequitinhonha e Mucuri – UFVJM, no uso de suas atribuições</w:t>
      </w:r>
    </w:p>
    <w:p w:rsidR="000F10EC" w:rsidRDefault="000F10EC" w:rsidP="000F10EC">
      <w:pPr>
        <w:jc w:val="both"/>
        <w:rPr>
          <w:color w:val="000000"/>
          <w:sz w:val="24"/>
          <w:szCs w:val="24"/>
        </w:rPr>
      </w:pPr>
    </w:p>
    <w:p w:rsidR="007E3BAF" w:rsidRPr="000F10EC" w:rsidRDefault="007E3BAF" w:rsidP="000F10EC">
      <w:pPr>
        <w:rPr>
          <w:b/>
          <w:bCs/>
          <w:color w:val="000000"/>
          <w:sz w:val="24"/>
          <w:szCs w:val="24"/>
        </w:rPr>
      </w:pPr>
      <w:r w:rsidRPr="000F10EC">
        <w:rPr>
          <w:color w:val="000000"/>
          <w:sz w:val="24"/>
          <w:szCs w:val="24"/>
        </w:rPr>
        <w:t xml:space="preserve"> </w:t>
      </w:r>
      <w:r w:rsidRPr="000F10EC">
        <w:rPr>
          <w:color w:val="000000"/>
          <w:sz w:val="24"/>
          <w:szCs w:val="24"/>
        </w:rPr>
        <w:tab/>
      </w:r>
      <w:r w:rsidRPr="000F10EC">
        <w:rPr>
          <w:bCs/>
          <w:color w:val="000000"/>
          <w:sz w:val="24"/>
          <w:szCs w:val="24"/>
        </w:rPr>
        <w:t xml:space="preserve"> </w:t>
      </w:r>
      <w:r w:rsidRPr="000F10EC">
        <w:rPr>
          <w:bCs/>
          <w:color w:val="000000"/>
          <w:sz w:val="24"/>
          <w:szCs w:val="24"/>
        </w:rPr>
        <w:tab/>
      </w:r>
      <w:r w:rsidRPr="000F10EC">
        <w:rPr>
          <w:b/>
          <w:bCs/>
          <w:color w:val="000000"/>
          <w:sz w:val="24"/>
          <w:szCs w:val="24"/>
        </w:rPr>
        <w:t>RESOLVE:</w:t>
      </w:r>
    </w:p>
    <w:p w:rsidR="000F10EC" w:rsidRPr="000F10EC" w:rsidRDefault="000F10EC" w:rsidP="000F10EC">
      <w:pPr>
        <w:rPr>
          <w:b/>
          <w:color w:val="000000"/>
          <w:sz w:val="24"/>
          <w:szCs w:val="24"/>
        </w:rPr>
      </w:pPr>
    </w:p>
    <w:p w:rsidR="00146FA9" w:rsidRPr="008D11F5" w:rsidRDefault="00146FA9" w:rsidP="00146FA9">
      <w:pPr>
        <w:jc w:val="both"/>
        <w:rPr>
          <w:rFonts w:ascii="Arial" w:hAnsi="Arial" w:cs="Arial"/>
          <w:sz w:val="22"/>
          <w:szCs w:val="22"/>
        </w:rPr>
      </w:pPr>
    </w:p>
    <w:p w:rsidR="00A7307B" w:rsidRPr="00104AC3" w:rsidRDefault="00146FA9" w:rsidP="00A7307B">
      <w:pPr>
        <w:ind w:firstLine="709"/>
        <w:jc w:val="both"/>
        <w:rPr>
          <w:color w:val="000000"/>
          <w:sz w:val="24"/>
          <w:szCs w:val="24"/>
        </w:rPr>
      </w:pPr>
      <w:r w:rsidRPr="00104AC3">
        <w:rPr>
          <w:b/>
          <w:sz w:val="24"/>
          <w:szCs w:val="24"/>
        </w:rPr>
        <w:t xml:space="preserve"> Art. 1º</w:t>
      </w:r>
      <w:r w:rsidRPr="00104AC3">
        <w:rPr>
          <w:sz w:val="24"/>
          <w:szCs w:val="24"/>
        </w:rPr>
        <w:t xml:space="preserve"> Aprovar </w:t>
      </w:r>
      <w:r w:rsidR="00087B7C">
        <w:rPr>
          <w:sz w:val="24"/>
          <w:szCs w:val="24"/>
        </w:rPr>
        <w:t xml:space="preserve">o </w:t>
      </w:r>
      <w:r w:rsidR="00087B7C">
        <w:rPr>
          <w:color w:val="000000"/>
          <w:sz w:val="24"/>
          <w:szCs w:val="24"/>
        </w:rPr>
        <w:t>Regulamento</w:t>
      </w:r>
      <w:r w:rsidR="00087B7C" w:rsidRPr="00834128">
        <w:rPr>
          <w:color w:val="000000"/>
          <w:sz w:val="24"/>
          <w:szCs w:val="24"/>
        </w:rPr>
        <w:t xml:space="preserve"> </w:t>
      </w:r>
      <w:r w:rsidR="00087B7C">
        <w:rPr>
          <w:color w:val="000000"/>
          <w:sz w:val="24"/>
          <w:szCs w:val="24"/>
        </w:rPr>
        <w:t>Interno do Laboratório de Computação Experimental-LCE, órgão vinculado ao Centro de Inovação Tecnológica - CITEC</w:t>
      </w:r>
      <w:r w:rsidR="00087B7C" w:rsidRPr="00104AC3">
        <w:rPr>
          <w:color w:val="000000"/>
          <w:sz w:val="24"/>
          <w:szCs w:val="24"/>
        </w:rPr>
        <w:t xml:space="preserve"> </w:t>
      </w:r>
      <w:r w:rsidR="00A7307B" w:rsidRPr="00104AC3">
        <w:rPr>
          <w:color w:val="000000"/>
          <w:sz w:val="24"/>
          <w:szCs w:val="24"/>
        </w:rPr>
        <w:t>da UFVJM.</w:t>
      </w:r>
    </w:p>
    <w:p w:rsidR="00146FA9" w:rsidRPr="00104AC3" w:rsidRDefault="00146FA9" w:rsidP="00146FA9">
      <w:pPr>
        <w:jc w:val="both"/>
        <w:rPr>
          <w:sz w:val="24"/>
          <w:szCs w:val="24"/>
        </w:rPr>
      </w:pPr>
      <w:r w:rsidRPr="00104AC3">
        <w:rPr>
          <w:sz w:val="24"/>
          <w:szCs w:val="24"/>
        </w:rPr>
        <w:t xml:space="preserve"> </w:t>
      </w:r>
    </w:p>
    <w:p w:rsidR="00A7307B" w:rsidRPr="00104AC3" w:rsidRDefault="00146FA9" w:rsidP="00146FA9">
      <w:pPr>
        <w:jc w:val="both"/>
        <w:rPr>
          <w:sz w:val="24"/>
          <w:szCs w:val="24"/>
        </w:rPr>
      </w:pPr>
      <w:r w:rsidRPr="00104AC3">
        <w:rPr>
          <w:b/>
          <w:sz w:val="24"/>
          <w:szCs w:val="24"/>
        </w:rPr>
        <w:t xml:space="preserve"> </w:t>
      </w:r>
      <w:r w:rsidR="00A7307B" w:rsidRPr="00104AC3">
        <w:rPr>
          <w:b/>
          <w:sz w:val="24"/>
          <w:szCs w:val="24"/>
        </w:rPr>
        <w:t xml:space="preserve"> </w:t>
      </w:r>
      <w:r w:rsidR="00A7307B" w:rsidRPr="00104AC3">
        <w:rPr>
          <w:b/>
          <w:sz w:val="24"/>
          <w:szCs w:val="24"/>
        </w:rPr>
        <w:tab/>
      </w:r>
      <w:r w:rsidRPr="00104AC3">
        <w:rPr>
          <w:b/>
          <w:sz w:val="24"/>
          <w:szCs w:val="24"/>
        </w:rPr>
        <w:t>Art. 2º</w:t>
      </w:r>
      <w:r w:rsidRPr="00104AC3">
        <w:rPr>
          <w:sz w:val="24"/>
          <w:szCs w:val="24"/>
        </w:rPr>
        <w:t xml:space="preserve"> </w:t>
      </w:r>
      <w:r w:rsidR="00A7307B" w:rsidRPr="00104AC3">
        <w:rPr>
          <w:sz w:val="24"/>
          <w:szCs w:val="24"/>
        </w:rPr>
        <w:t>O referido Regulamento encontra-se anexo a presente Resolução.</w:t>
      </w:r>
    </w:p>
    <w:p w:rsidR="00A7307B" w:rsidRPr="00104AC3" w:rsidRDefault="00A7307B" w:rsidP="00146FA9">
      <w:pPr>
        <w:jc w:val="both"/>
        <w:rPr>
          <w:sz w:val="24"/>
          <w:szCs w:val="24"/>
        </w:rPr>
      </w:pPr>
    </w:p>
    <w:p w:rsidR="00146FA9" w:rsidRPr="00104AC3" w:rsidRDefault="00A7307B" w:rsidP="00A7307B">
      <w:pPr>
        <w:ind w:firstLine="708"/>
        <w:jc w:val="both"/>
        <w:rPr>
          <w:sz w:val="24"/>
          <w:szCs w:val="24"/>
        </w:rPr>
      </w:pPr>
      <w:r w:rsidRPr="00104AC3">
        <w:rPr>
          <w:b/>
          <w:sz w:val="24"/>
          <w:szCs w:val="24"/>
        </w:rPr>
        <w:t>Art. 3 º</w:t>
      </w:r>
      <w:r w:rsidRPr="00104AC3">
        <w:rPr>
          <w:sz w:val="24"/>
          <w:szCs w:val="24"/>
        </w:rPr>
        <w:t xml:space="preserve"> </w:t>
      </w:r>
      <w:r w:rsidR="00146FA9" w:rsidRPr="00104AC3">
        <w:rPr>
          <w:sz w:val="24"/>
          <w:szCs w:val="24"/>
        </w:rPr>
        <w:t>Esta Resolução entrará em vigor na data de sua ap</w:t>
      </w:r>
      <w:r w:rsidR="00D75AF9">
        <w:rPr>
          <w:sz w:val="24"/>
          <w:szCs w:val="24"/>
        </w:rPr>
        <w:t>rovação pelo CONSEPE, revogadas</w:t>
      </w:r>
      <w:r w:rsidR="00146FA9" w:rsidRPr="00104AC3">
        <w:rPr>
          <w:sz w:val="24"/>
          <w:szCs w:val="24"/>
        </w:rPr>
        <w:t xml:space="preserve"> as disposições em contrário.</w:t>
      </w:r>
    </w:p>
    <w:p w:rsidR="00146FA9" w:rsidRPr="00104AC3" w:rsidRDefault="00146FA9" w:rsidP="00146FA9">
      <w:pPr>
        <w:jc w:val="both"/>
        <w:rPr>
          <w:sz w:val="24"/>
          <w:szCs w:val="24"/>
        </w:rPr>
      </w:pPr>
    </w:p>
    <w:p w:rsidR="00146FA9" w:rsidRPr="00104AC3" w:rsidRDefault="00146FA9" w:rsidP="00146FA9">
      <w:pPr>
        <w:pStyle w:val="Default"/>
        <w:rPr>
          <w:rFonts w:ascii="Times New Roman" w:hAnsi="Times New Roman" w:cs="Times New Roman"/>
        </w:rPr>
      </w:pPr>
    </w:p>
    <w:p w:rsidR="00146FA9" w:rsidRPr="00104AC3" w:rsidRDefault="00146FA9" w:rsidP="00146FA9">
      <w:pPr>
        <w:jc w:val="center"/>
        <w:rPr>
          <w:sz w:val="24"/>
          <w:szCs w:val="24"/>
        </w:rPr>
      </w:pPr>
      <w:r w:rsidRPr="00104AC3">
        <w:rPr>
          <w:sz w:val="24"/>
          <w:szCs w:val="24"/>
        </w:rPr>
        <w:t xml:space="preserve">Diamantina, </w:t>
      </w:r>
      <w:r w:rsidR="00D75AF9">
        <w:rPr>
          <w:sz w:val="24"/>
          <w:szCs w:val="24"/>
        </w:rPr>
        <w:t>15 de abril</w:t>
      </w:r>
      <w:r w:rsidR="003C64FF" w:rsidRPr="00104AC3">
        <w:rPr>
          <w:sz w:val="24"/>
          <w:szCs w:val="24"/>
        </w:rPr>
        <w:t xml:space="preserve"> de 2011</w:t>
      </w:r>
      <w:r w:rsidRPr="00104AC3">
        <w:rPr>
          <w:sz w:val="24"/>
          <w:szCs w:val="24"/>
        </w:rPr>
        <w:t>.</w:t>
      </w:r>
    </w:p>
    <w:p w:rsidR="00146FA9" w:rsidRPr="00104AC3" w:rsidRDefault="00146FA9" w:rsidP="00146FA9">
      <w:pPr>
        <w:jc w:val="center"/>
        <w:rPr>
          <w:sz w:val="24"/>
          <w:szCs w:val="24"/>
        </w:rPr>
      </w:pPr>
    </w:p>
    <w:p w:rsidR="00146FA9" w:rsidRPr="00146FA9" w:rsidRDefault="00146FA9" w:rsidP="00146FA9">
      <w:pPr>
        <w:jc w:val="center"/>
        <w:rPr>
          <w:sz w:val="22"/>
          <w:szCs w:val="22"/>
        </w:rPr>
      </w:pPr>
    </w:p>
    <w:p w:rsidR="00146FA9" w:rsidRDefault="000F22E7" w:rsidP="000F22E7">
      <w:pPr>
        <w:tabs>
          <w:tab w:val="left" w:pos="7000"/>
        </w:tabs>
      </w:pPr>
      <w:r>
        <w:tab/>
      </w:r>
    </w:p>
    <w:p w:rsidR="00F1770A" w:rsidRDefault="00F1770A" w:rsidP="000F10EC">
      <w:pPr>
        <w:pStyle w:val="Default"/>
        <w:ind w:firstLine="0"/>
        <w:jc w:val="center"/>
        <w:rPr>
          <w:rFonts w:ascii="Times New Roman" w:hAnsi="Times New Roman" w:cs="Times New Roman"/>
          <w:b/>
        </w:rPr>
      </w:pPr>
    </w:p>
    <w:p w:rsidR="00A56370" w:rsidRDefault="00A56370" w:rsidP="000F10EC">
      <w:pPr>
        <w:pStyle w:val="Default"/>
        <w:ind w:firstLine="0"/>
        <w:jc w:val="center"/>
        <w:rPr>
          <w:rFonts w:ascii="Times New Roman" w:hAnsi="Times New Roman" w:cs="Times New Roman"/>
          <w:b/>
        </w:rPr>
      </w:pPr>
    </w:p>
    <w:p w:rsidR="007E3BAF" w:rsidRPr="003C64FF" w:rsidRDefault="007E3BAF" w:rsidP="000F10EC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3C64FF">
        <w:rPr>
          <w:rFonts w:ascii="Times New Roman" w:hAnsi="Times New Roman" w:cs="Times New Roman"/>
          <w:b/>
          <w:i/>
        </w:rPr>
        <w:t xml:space="preserve">Prof. </w:t>
      </w:r>
      <w:r w:rsidR="003C64FF" w:rsidRPr="003C64FF">
        <w:rPr>
          <w:rFonts w:ascii="Times New Roman" w:hAnsi="Times New Roman" w:cs="Times New Roman"/>
          <w:b/>
          <w:i/>
        </w:rPr>
        <w:t>Pedro Angelo Almeida Abreu</w:t>
      </w:r>
    </w:p>
    <w:p w:rsidR="007E3BAF" w:rsidRPr="003C64FF" w:rsidRDefault="007E3BAF" w:rsidP="000F10EC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3C64FF">
        <w:rPr>
          <w:rFonts w:ascii="Times New Roman" w:hAnsi="Times New Roman" w:cs="Times New Roman"/>
          <w:b/>
          <w:i/>
        </w:rPr>
        <w:t>Presidente</w:t>
      </w:r>
      <w:r w:rsidR="00493C60" w:rsidRPr="003C64FF">
        <w:rPr>
          <w:rFonts w:ascii="Times New Roman" w:hAnsi="Times New Roman" w:cs="Times New Roman"/>
          <w:b/>
          <w:i/>
        </w:rPr>
        <w:t xml:space="preserve"> </w:t>
      </w:r>
      <w:r w:rsidRPr="003C64FF">
        <w:rPr>
          <w:rFonts w:ascii="Times New Roman" w:hAnsi="Times New Roman" w:cs="Times New Roman"/>
          <w:b/>
          <w:i/>
        </w:rPr>
        <w:t>do CONSEPE</w:t>
      </w:r>
      <w:r w:rsidR="00493C60" w:rsidRPr="003C64FF">
        <w:rPr>
          <w:rFonts w:ascii="Times New Roman" w:hAnsi="Times New Roman" w:cs="Times New Roman"/>
          <w:b/>
          <w:i/>
        </w:rPr>
        <w:t>/UFVJM</w:t>
      </w:r>
    </w:p>
    <w:sectPr w:rsidR="007E3BAF" w:rsidRPr="003C64FF" w:rsidSect="000F10EC">
      <w:footerReference w:type="default" r:id="rId9"/>
      <w:pgSz w:w="12240" w:h="15840"/>
      <w:pgMar w:top="1418" w:right="1418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E7A" w:rsidRDefault="00AB5E7A" w:rsidP="00FC7760">
      <w:r>
        <w:separator/>
      </w:r>
    </w:p>
  </w:endnote>
  <w:endnote w:type="continuationSeparator" w:id="0">
    <w:p w:rsidR="00AB5E7A" w:rsidRDefault="00AB5E7A" w:rsidP="00FC7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60" w:rsidRPr="00D74ACC" w:rsidRDefault="00FC7760" w:rsidP="00FC776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FC7760" w:rsidRDefault="00FC7760" w:rsidP="00FC7760">
    <w:pPr>
      <w:pStyle w:val="Rodap"/>
    </w:pPr>
    <w:r>
      <w:rPr>
        <w:rFonts w:ascii="Arial Narrow" w:hAnsi="Arial Narrow"/>
        <w:sz w:val="14"/>
        <w:szCs w:val="14"/>
      </w:rPr>
      <w:t xml:space="preserve">                     </w:t>
    </w:r>
    <w:r w:rsidR="004B4E1B">
      <w:rPr>
        <w:rFonts w:ascii="Arial Narrow" w:hAnsi="Arial Narrow"/>
        <w:sz w:val="14"/>
        <w:szCs w:val="14"/>
      </w:rPr>
      <w:t xml:space="preserve">                  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FC7760" w:rsidRDefault="00FC7760">
    <w:pPr>
      <w:pStyle w:val="Rodap"/>
    </w:pPr>
  </w:p>
  <w:p w:rsidR="00FC7760" w:rsidRDefault="00FC776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E7A" w:rsidRDefault="00AB5E7A" w:rsidP="00FC7760">
      <w:r>
        <w:separator/>
      </w:r>
    </w:p>
  </w:footnote>
  <w:footnote w:type="continuationSeparator" w:id="0">
    <w:p w:rsidR="00AB5E7A" w:rsidRDefault="00AB5E7A" w:rsidP="00FC77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1D9"/>
    <w:multiLevelType w:val="hybridMultilevel"/>
    <w:tmpl w:val="B89CD120"/>
    <w:lvl w:ilvl="0" w:tplc="C42EB8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20C34"/>
    <w:multiLevelType w:val="hybridMultilevel"/>
    <w:tmpl w:val="7DA8F56C"/>
    <w:lvl w:ilvl="0" w:tplc="0F768570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9363E"/>
    <w:multiLevelType w:val="hybridMultilevel"/>
    <w:tmpl w:val="F7EEFF94"/>
    <w:lvl w:ilvl="0" w:tplc="56789B7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B70987"/>
    <w:multiLevelType w:val="hybridMultilevel"/>
    <w:tmpl w:val="D292A366"/>
    <w:lvl w:ilvl="0" w:tplc="8C04DC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544A5"/>
    <w:multiLevelType w:val="multilevel"/>
    <w:tmpl w:val="83827F22"/>
    <w:lvl w:ilvl="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75985"/>
    <w:rsid w:val="000057C6"/>
    <w:rsid w:val="00007C0E"/>
    <w:rsid w:val="00012B77"/>
    <w:rsid w:val="00033A5C"/>
    <w:rsid w:val="00054490"/>
    <w:rsid w:val="00054F5D"/>
    <w:rsid w:val="00087B7C"/>
    <w:rsid w:val="000F10EC"/>
    <w:rsid w:val="000F22E7"/>
    <w:rsid w:val="0010005C"/>
    <w:rsid w:val="00104AC3"/>
    <w:rsid w:val="00146FA9"/>
    <w:rsid w:val="001511E2"/>
    <w:rsid w:val="0016024F"/>
    <w:rsid w:val="001872AF"/>
    <w:rsid w:val="001D2BB8"/>
    <w:rsid w:val="001F1A8F"/>
    <w:rsid w:val="001F7A5A"/>
    <w:rsid w:val="00203EE8"/>
    <w:rsid w:val="00205BE0"/>
    <w:rsid w:val="00210362"/>
    <w:rsid w:val="00210F65"/>
    <w:rsid w:val="00234078"/>
    <w:rsid w:val="00255F2B"/>
    <w:rsid w:val="00273830"/>
    <w:rsid w:val="002C7F44"/>
    <w:rsid w:val="002D78E7"/>
    <w:rsid w:val="002E1B24"/>
    <w:rsid w:val="0030005C"/>
    <w:rsid w:val="00305F52"/>
    <w:rsid w:val="00310D3F"/>
    <w:rsid w:val="0033053B"/>
    <w:rsid w:val="003317DE"/>
    <w:rsid w:val="00337593"/>
    <w:rsid w:val="00361DCF"/>
    <w:rsid w:val="00362607"/>
    <w:rsid w:val="00394F30"/>
    <w:rsid w:val="003A65EC"/>
    <w:rsid w:val="003B149D"/>
    <w:rsid w:val="003C64FF"/>
    <w:rsid w:val="0044034D"/>
    <w:rsid w:val="004403CA"/>
    <w:rsid w:val="00440CD5"/>
    <w:rsid w:val="00443960"/>
    <w:rsid w:val="0045496C"/>
    <w:rsid w:val="00475985"/>
    <w:rsid w:val="00480476"/>
    <w:rsid w:val="00493C60"/>
    <w:rsid w:val="004B4E1B"/>
    <w:rsid w:val="004B5F54"/>
    <w:rsid w:val="004B7051"/>
    <w:rsid w:val="004F38C1"/>
    <w:rsid w:val="0050002B"/>
    <w:rsid w:val="00503208"/>
    <w:rsid w:val="00505FCC"/>
    <w:rsid w:val="005261FC"/>
    <w:rsid w:val="00597012"/>
    <w:rsid w:val="005D0F2B"/>
    <w:rsid w:val="005D638D"/>
    <w:rsid w:val="005F185F"/>
    <w:rsid w:val="00602C3F"/>
    <w:rsid w:val="00610906"/>
    <w:rsid w:val="00611A8E"/>
    <w:rsid w:val="0061474A"/>
    <w:rsid w:val="00616ED4"/>
    <w:rsid w:val="00651970"/>
    <w:rsid w:val="006536E0"/>
    <w:rsid w:val="006845ED"/>
    <w:rsid w:val="0069205C"/>
    <w:rsid w:val="006C704C"/>
    <w:rsid w:val="006E420F"/>
    <w:rsid w:val="00707EE4"/>
    <w:rsid w:val="00711B8E"/>
    <w:rsid w:val="007633C4"/>
    <w:rsid w:val="007D3234"/>
    <w:rsid w:val="007D7397"/>
    <w:rsid w:val="007E3BAF"/>
    <w:rsid w:val="007F6380"/>
    <w:rsid w:val="00820C4C"/>
    <w:rsid w:val="00841BDB"/>
    <w:rsid w:val="0085706D"/>
    <w:rsid w:val="00867851"/>
    <w:rsid w:val="008B1152"/>
    <w:rsid w:val="008C0550"/>
    <w:rsid w:val="008C66BF"/>
    <w:rsid w:val="008E1247"/>
    <w:rsid w:val="008F743B"/>
    <w:rsid w:val="00930EBD"/>
    <w:rsid w:val="00940EB6"/>
    <w:rsid w:val="0094544F"/>
    <w:rsid w:val="00947CE8"/>
    <w:rsid w:val="00981ED0"/>
    <w:rsid w:val="009A2A7A"/>
    <w:rsid w:val="009A2E30"/>
    <w:rsid w:val="00A00210"/>
    <w:rsid w:val="00A01414"/>
    <w:rsid w:val="00A066AA"/>
    <w:rsid w:val="00A13998"/>
    <w:rsid w:val="00A56370"/>
    <w:rsid w:val="00A65FB3"/>
    <w:rsid w:val="00A71128"/>
    <w:rsid w:val="00A7307B"/>
    <w:rsid w:val="00A90679"/>
    <w:rsid w:val="00AA55FA"/>
    <w:rsid w:val="00AB5E7A"/>
    <w:rsid w:val="00AD280E"/>
    <w:rsid w:val="00AD32D9"/>
    <w:rsid w:val="00AD3882"/>
    <w:rsid w:val="00AE220D"/>
    <w:rsid w:val="00B30C25"/>
    <w:rsid w:val="00B447B4"/>
    <w:rsid w:val="00B54BC6"/>
    <w:rsid w:val="00B74420"/>
    <w:rsid w:val="00B776AF"/>
    <w:rsid w:val="00B97CD5"/>
    <w:rsid w:val="00BC1CF2"/>
    <w:rsid w:val="00BD7D3E"/>
    <w:rsid w:val="00BE1E84"/>
    <w:rsid w:val="00BF114F"/>
    <w:rsid w:val="00BF7977"/>
    <w:rsid w:val="00C26F3E"/>
    <w:rsid w:val="00C357B0"/>
    <w:rsid w:val="00C54151"/>
    <w:rsid w:val="00C63DDF"/>
    <w:rsid w:val="00C90344"/>
    <w:rsid w:val="00CB25E4"/>
    <w:rsid w:val="00CB7CF3"/>
    <w:rsid w:val="00CE7B20"/>
    <w:rsid w:val="00D17A3F"/>
    <w:rsid w:val="00D42153"/>
    <w:rsid w:val="00D52F2B"/>
    <w:rsid w:val="00D75AF9"/>
    <w:rsid w:val="00DA7907"/>
    <w:rsid w:val="00DC131C"/>
    <w:rsid w:val="00DD1B4B"/>
    <w:rsid w:val="00DD6607"/>
    <w:rsid w:val="00E11FEE"/>
    <w:rsid w:val="00E37089"/>
    <w:rsid w:val="00E911A6"/>
    <w:rsid w:val="00E9693A"/>
    <w:rsid w:val="00F013D7"/>
    <w:rsid w:val="00F1654F"/>
    <w:rsid w:val="00F1770A"/>
    <w:rsid w:val="00F26285"/>
    <w:rsid w:val="00F32193"/>
    <w:rsid w:val="00F36DFC"/>
    <w:rsid w:val="00F56D35"/>
    <w:rsid w:val="00F96AD2"/>
    <w:rsid w:val="00F97403"/>
    <w:rsid w:val="00FA1789"/>
    <w:rsid w:val="00FC7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CF3"/>
  </w:style>
  <w:style w:type="paragraph" w:styleId="Ttulo1">
    <w:name w:val="heading 1"/>
    <w:basedOn w:val="Normal"/>
    <w:next w:val="Normal"/>
    <w:link w:val="Ttulo1Char"/>
    <w:uiPriority w:val="99"/>
    <w:qFormat/>
    <w:rsid w:val="00CB7CF3"/>
    <w:pPr>
      <w:keepNext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CB7CF3"/>
    <w:pPr>
      <w:keepNext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6A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6AD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CB7CF3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96AD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CB7CF3"/>
    <w:pPr>
      <w:jc w:val="both"/>
    </w:pPr>
    <w:rPr>
      <w:sz w:val="28"/>
      <w:szCs w:val="28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AD2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rsid w:val="00CB7CF3"/>
    <w:pPr>
      <w:ind w:left="3489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96AD2"/>
    <w:rPr>
      <w:sz w:val="20"/>
      <w:szCs w:val="20"/>
    </w:rPr>
  </w:style>
  <w:style w:type="paragraph" w:customStyle="1" w:styleId="Default">
    <w:name w:val="Default"/>
    <w:rsid w:val="007E3BAF"/>
    <w:pPr>
      <w:widowControl w:val="0"/>
      <w:autoSpaceDE w:val="0"/>
      <w:autoSpaceDN w:val="0"/>
      <w:adjustRightInd w:val="0"/>
      <w:ind w:firstLine="357"/>
      <w:jc w:val="both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7E3BAF"/>
    <w:pPr>
      <w:spacing w:line="226" w:lineRule="atLeast"/>
    </w:pPr>
    <w:rPr>
      <w:color w:val="auto"/>
    </w:rPr>
  </w:style>
  <w:style w:type="paragraph" w:styleId="Cabealho">
    <w:name w:val="header"/>
    <w:basedOn w:val="Normal"/>
    <w:link w:val="CabealhoChar"/>
    <w:rsid w:val="00210F65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210F65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FC77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C7760"/>
  </w:style>
  <w:style w:type="paragraph" w:styleId="Textodebalo">
    <w:name w:val="Balloon Text"/>
    <w:basedOn w:val="Normal"/>
    <w:link w:val="TextodebaloChar"/>
    <w:uiPriority w:val="99"/>
    <w:semiHidden/>
    <w:unhideWhenUsed/>
    <w:rsid w:val="00FC77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TRR-FAFEID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Tania Regina</dc:creator>
  <cp:keywords/>
  <cp:lastModifiedBy> </cp:lastModifiedBy>
  <cp:revision>2</cp:revision>
  <cp:lastPrinted>2011-04-20T18:29:00Z</cp:lastPrinted>
  <dcterms:created xsi:type="dcterms:W3CDTF">2011-06-09T16:56:00Z</dcterms:created>
  <dcterms:modified xsi:type="dcterms:W3CDTF">2011-06-09T16:56:00Z</dcterms:modified>
</cp:coreProperties>
</file>