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20"/>
      </w:tblGrid>
      <w:tr w:rsidR="00162E8F" w:rsidTr="00207660">
        <w:tc>
          <w:tcPr>
            <w:tcW w:w="9720" w:type="dxa"/>
          </w:tcPr>
          <w:tbl>
            <w:tblPr>
              <w:tblW w:w="9889" w:type="dxa"/>
              <w:tblLayout w:type="fixed"/>
              <w:tblLook w:val="01E0"/>
            </w:tblPr>
            <w:tblGrid>
              <w:gridCol w:w="1702"/>
              <w:gridCol w:w="6378"/>
              <w:gridCol w:w="1809"/>
            </w:tblGrid>
            <w:tr w:rsidR="00162E8F" w:rsidRPr="00DD7BAC" w:rsidTr="00207660">
              <w:tc>
                <w:tcPr>
                  <w:tcW w:w="1702" w:type="dxa"/>
                  <w:vAlign w:val="center"/>
                </w:tcPr>
                <w:p w:rsidR="00162E8F" w:rsidRPr="00DD7BAC" w:rsidRDefault="00162E8F" w:rsidP="00207660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825500" cy="863600"/>
                        <wp:effectExtent l="19050" t="0" r="0" b="0"/>
                        <wp:docPr id="3" name="Imagem 1" descr="Brasão República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Brasão República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00" cy="863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78" w:type="dxa"/>
                  <w:vAlign w:val="center"/>
                </w:tcPr>
                <w:p w:rsidR="00162E8F" w:rsidRPr="00DD7BAC" w:rsidRDefault="00162E8F" w:rsidP="00207660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MINISTÉRIO DA EDUCAÇÃO</w:t>
                  </w:r>
                </w:p>
                <w:p w:rsidR="00162E8F" w:rsidRPr="00DD7BAC" w:rsidRDefault="00162E8F" w:rsidP="00207660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UNIVERSIDADE FEDERAL DOS VALES DO JEQUITINHONHA E MUCURI</w:t>
                  </w:r>
                </w:p>
                <w:p w:rsidR="00162E8F" w:rsidRPr="00DD7BAC" w:rsidRDefault="00162E8F" w:rsidP="00207660">
                  <w:pPr>
                    <w:pStyle w:val="Cabealho"/>
                    <w:spacing w:line="360" w:lineRule="auto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DD7BAC">
                    <w:rPr>
                      <w:rFonts w:ascii="Arial" w:hAnsi="Arial" w:cs="Arial"/>
                      <w:b/>
                      <w:sz w:val="18"/>
                      <w:szCs w:val="18"/>
                    </w:rPr>
                    <w:t>Conselho Universitário - CONSU</w:t>
                  </w:r>
                </w:p>
              </w:tc>
              <w:tc>
                <w:tcPr>
                  <w:tcW w:w="1809" w:type="dxa"/>
                  <w:vAlign w:val="center"/>
                </w:tcPr>
                <w:p w:rsidR="00162E8F" w:rsidRPr="00DD7BAC" w:rsidRDefault="00162E8F" w:rsidP="00207660">
                  <w:pPr>
                    <w:pStyle w:val="Cabealho"/>
                    <w:jc w:val="center"/>
                  </w:pPr>
                  <w:r w:rsidRPr="00DD7BAC">
                    <w:rPr>
                      <w:noProof/>
                    </w:rPr>
                    <w:drawing>
                      <wp:inline distT="0" distB="0" distL="0" distR="0">
                        <wp:extent cx="977900" cy="749300"/>
                        <wp:effectExtent l="19050" t="0" r="0" b="0"/>
                        <wp:docPr id="4" name="Imagem 2" descr="logomarca ufvjm 02 p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logomarca ufvjm 02 p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77900" cy="749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62E8F" w:rsidRPr="00DD7BAC" w:rsidRDefault="00162E8F" w:rsidP="00207660">
            <w:pPr>
              <w:pStyle w:val="Default"/>
              <w:jc w:val="center"/>
              <w:rPr>
                <w:b/>
              </w:rPr>
            </w:pPr>
          </w:p>
        </w:tc>
      </w:tr>
      <w:tr w:rsidR="00162E8F" w:rsidTr="00207660">
        <w:tc>
          <w:tcPr>
            <w:tcW w:w="9720" w:type="dxa"/>
          </w:tcPr>
          <w:p w:rsidR="00162E8F" w:rsidRDefault="00162E8F" w:rsidP="00207660">
            <w:pPr>
              <w:snapToGrid w:val="0"/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62E8F" w:rsidRDefault="00162E8F" w:rsidP="00162E8F">
      <w:pPr>
        <w:pStyle w:val="Default"/>
        <w:jc w:val="center"/>
        <w:rPr>
          <w:b/>
          <w:sz w:val="28"/>
          <w:szCs w:val="28"/>
        </w:rPr>
      </w:pPr>
    </w:p>
    <w:p w:rsidR="00162E8F" w:rsidRDefault="00E0626D" w:rsidP="00162E8F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RESOLUÇÃO Nº. 19</w:t>
      </w:r>
      <w:r w:rsidR="00162E8F">
        <w:rPr>
          <w:b/>
          <w:sz w:val="28"/>
          <w:szCs w:val="28"/>
        </w:rPr>
        <w:t xml:space="preserve">-CONSU, DE </w:t>
      </w:r>
      <w:r>
        <w:rPr>
          <w:b/>
          <w:sz w:val="28"/>
          <w:szCs w:val="28"/>
        </w:rPr>
        <w:t>03 DE JUNHO</w:t>
      </w:r>
      <w:r w:rsidR="00162E8F">
        <w:rPr>
          <w:b/>
          <w:sz w:val="28"/>
          <w:szCs w:val="28"/>
        </w:rPr>
        <w:t xml:space="preserve"> DE 2011.</w:t>
      </w:r>
    </w:p>
    <w:p w:rsidR="00162E8F" w:rsidRDefault="00162E8F">
      <w:pPr>
        <w:autoSpaceDE w:val="0"/>
        <w:jc w:val="center"/>
        <w:rPr>
          <w:rFonts w:eastAsia="Times New Roman" w:cs="Times New Roman"/>
          <w:b/>
          <w:bCs/>
          <w:color w:val="000000"/>
          <w:sz w:val="28"/>
          <w:szCs w:val="28"/>
        </w:rPr>
      </w:pPr>
    </w:p>
    <w:p w:rsidR="00D422A8" w:rsidRPr="00162E8F" w:rsidRDefault="00463ACE" w:rsidP="00162E8F">
      <w:pPr>
        <w:autoSpaceDE w:val="0"/>
        <w:ind w:left="4963"/>
        <w:jc w:val="both"/>
        <w:rPr>
          <w:rFonts w:eastAsia="Times New Roman" w:cs="Times New Roman"/>
          <w:iCs/>
          <w:color w:val="000000"/>
        </w:rPr>
      </w:pPr>
      <w:r w:rsidRPr="00162E8F">
        <w:rPr>
          <w:rFonts w:eastAsia="Times New Roman" w:cs="Times New Roman"/>
          <w:iCs/>
          <w:color w:val="000000"/>
        </w:rPr>
        <w:t>Estabelece normas para a escolha de coordenadores e fiscais para os processos seletivos coordenados pela Coordenação de Processos Seletivos - COPESE.</w:t>
      </w:r>
    </w:p>
    <w:p w:rsidR="00622479" w:rsidRDefault="00622479" w:rsidP="00622479">
      <w:pPr>
        <w:spacing w:before="100" w:beforeAutospacing="1" w:after="100" w:afterAutospacing="1"/>
        <w:jc w:val="both"/>
      </w:pPr>
    </w:p>
    <w:p w:rsidR="00622479" w:rsidRDefault="00622479" w:rsidP="00622479">
      <w:pPr>
        <w:spacing w:before="100" w:beforeAutospacing="1" w:after="100" w:afterAutospacing="1"/>
        <w:jc w:val="both"/>
        <w:rPr>
          <w:color w:val="000000"/>
        </w:rPr>
      </w:pPr>
      <w:r>
        <w:t xml:space="preserve"> </w:t>
      </w:r>
      <w:r>
        <w:tab/>
      </w:r>
      <w:r>
        <w:tab/>
      </w:r>
      <w:r w:rsidRPr="00992591">
        <w:t>O Conselho Universitário da Universidade Federal dos Vales do Jequitinhonha e Mucuri, no uso de suas atribuições estatutárias</w:t>
      </w:r>
      <w:r w:rsidRPr="00992591">
        <w:rPr>
          <w:color w:val="000000"/>
        </w:rPr>
        <w:t xml:space="preserve"> e tendo em vista o que deliberou o plenário </w:t>
      </w:r>
      <w:r>
        <w:rPr>
          <w:color w:val="000000"/>
        </w:rPr>
        <w:t xml:space="preserve">na </w:t>
      </w:r>
      <w:r>
        <w:t>63</w:t>
      </w:r>
      <w:r w:rsidRPr="008975C6">
        <w:t>ª sessão ordinária</w:t>
      </w:r>
      <w:r w:rsidRPr="00992591">
        <w:rPr>
          <w:color w:val="000000"/>
        </w:rPr>
        <w:t xml:space="preserve"> realizada no dia </w:t>
      </w:r>
      <w:r>
        <w:rPr>
          <w:color w:val="000000"/>
        </w:rPr>
        <w:t>03 de junho de 2011</w:t>
      </w:r>
      <w:r w:rsidRPr="00992591">
        <w:rPr>
          <w:color w:val="000000"/>
        </w:rPr>
        <w:t>,</w:t>
      </w:r>
    </w:p>
    <w:p w:rsidR="008F2797" w:rsidRPr="00992591" w:rsidRDefault="008F2797" w:rsidP="00622479">
      <w:pPr>
        <w:spacing w:before="100" w:beforeAutospacing="1" w:after="100" w:afterAutospacing="1"/>
        <w:jc w:val="both"/>
        <w:rPr>
          <w:color w:val="000000"/>
        </w:rPr>
      </w:pPr>
    </w:p>
    <w:p w:rsidR="008F2797" w:rsidRDefault="008F2797" w:rsidP="008F2797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ab/>
      </w:r>
      <w:r>
        <w:tab/>
        <w:t xml:space="preserve">       </w:t>
      </w:r>
      <w:r>
        <w:rPr>
          <w:b/>
        </w:rPr>
        <w:t>RESOLVE:</w:t>
      </w:r>
    </w:p>
    <w:p w:rsidR="00D422A8" w:rsidRDefault="00D422A8">
      <w:pPr>
        <w:autoSpaceDE w:val="0"/>
        <w:ind w:left="4139"/>
      </w:pPr>
    </w:p>
    <w:p w:rsidR="00D422A8" w:rsidRDefault="00D422A8">
      <w:pPr>
        <w:autoSpaceDE w:val="0"/>
        <w:ind w:left="4139"/>
      </w:pPr>
    </w:p>
    <w:p w:rsidR="00D422A8" w:rsidRDefault="008F2797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Art. 1º </w:t>
      </w:r>
      <w:r w:rsidR="00463ACE">
        <w:rPr>
          <w:rFonts w:eastAsia="Times New Roman" w:cs="Times New Roman"/>
          <w:color w:val="000000"/>
        </w:rPr>
        <w:t>A Coordenação de Processos Seletivos - COPESE</w:t>
      </w:r>
      <w:r w:rsidR="00463ACE">
        <w:rPr>
          <w:rFonts w:eastAsia="Times New Roman" w:cs="Times New Roman"/>
          <w:b/>
          <w:bCs/>
          <w:color w:val="000000"/>
        </w:rPr>
        <w:t xml:space="preserve"> </w:t>
      </w:r>
      <w:r w:rsidR="00463ACE">
        <w:rPr>
          <w:rFonts w:eastAsia="Times New Roman" w:cs="Times New Roman"/>
          <w:color w:val="000000"/>
        </w:rPr>
        <w:t>será responsável pela escolha dos coordenadores e fiscais que irão atuar nos locais de aplicação das provas de acordo com o estabelecido nesta Resolução.</w:t>
      </w:r>
    </w:p>
    <w:p w:rsidR="00D422A8" w:rsidRDefault="00463ACE">
      <w:pPr>
        <w:autoSpaceDE w:val="0"/>
        <w:spacing w:after="227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§ 1º </w:t>
      </w:r>
      <w:r>
        <w:rPr>
          <w:rFonts w:eastAsia="Times New Roman" w:cs="Times New Roman"/>
          <w:color w:val="000000"/>
        </w:rPr>
        <w:t xml:space="preserve">Os coordenadores serão escolhidos pela COPESE em função de experiências anteriores em outros processos seletivos, sendo que no Campus de Diamantina, será realizada escolha de novos coordenadores, a cada processo seletivo, por meio de sorteio dos inscritos em período definido pela COPESE.  </w:t>
      </w:r>
    </w:p>
    <w:p w:rsidR="00D422A8" w:rsidRDefault="00463ACE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ab/>
        <w:t>§</w:t>
      </w:r>
      <w:proofErr w:type="gramStart"/>
      <w:r>
        <w:rPr>
          <w:rFonts w:eastAsia="Times New Roman" w:cs="Times New Roman"/>
          <w:b/>
          <w:bCs/>
          <w:color w:val="000000"/>
        </w:rPr>
        <w:t xml:space="preserve">  </w:t>
      </w:r>
      <w:proofErr w:type="gramEnd"/>
      <w:r w:rsidR="0092064E">
        <w:rPr>
          <w:rFonts w:eastAsia="Times New Roman" w:cs="Times New Roman"/>
          <w:b/>
          <w:bCs/>
          <w:color w:val="000000"/>
        </w:rPr>
        <w:t xml:space="preserve">2º </w:t>
      </w:r>
      <w:r>
        <w:rPr>
          <w:rFonts w:eastAsia="Times New Roman" w:cs="Times New Roman"/>
          <w:color w:val="000000"/>
        </w:rPr>
        <w:t>Os interessados em trabalhar como fiscais nos processos seletivos deverão se inscrever na página eletrônica da COPESE em período previamente definido e amplamente divulgado.</w:t>
      </w:r>
    </w:p>
    <w:p w:rsidR="00D422A8" w:rsidRDefault="00463ACE">
      <w:pPr>
        <w:autoSpaceDE w:val="0"/>
        <w:spacing w:after="227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§ </w:t>
      </w:r>
      <w:r w:rsidR="0092064E">
        <w:rPr>
          <w:rFonts w:eastAsia="Times New Roman" w:cs="Times New Roman"/>
          <w:b/>
          <w:bCs/>
          <w:color w:val="000000"/>
        </w:rPr>
        <w:t>3º</w:t>
      </w:r>
      <w:proofErr w:type="gramStart"/>
      <w:r w:rsidR="0092064E"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 xml:space="preserve"> </w:t>
      </w:r>
      <w:proofErr w:type="gramEnd"/>
      <w:r>
        <w:rPr>
          <w:rFonts w:eastAsia="Times New Roman" w:cs="Times New Roman"/>
          <w:color w:val="000000"/>
        </w:rPr>
        <w:t>A divulgação da data e prazos para inscrição será feita pela COPESE, na página da UFVJM, até 30 (trinta) dias antes da data prevista para a realização do processo.</w:t>
      </w:r>
    </w:p>
    <w:p w:rsidR="00D422A8" w:rsidRDefault="00463ACE">
      <w:pPr>
        <w:autoSpaceDE w:val="0"/>
        <w:spacing w:after="227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ab/>
        <w:t xml:space="preserve">§ </w:t>
      </w:r>
      <w:r w:rsidR="0092064E">
        <w:rPr>
          <w:rFonts w:eastAsia="Times New Roman" w:cs="Times New Roman"/>
          <w:b/>
          <w:bCs/>
          <w:color w:val="000000"/>
        </w:rPr>
        <w:t>4º</w:t>
      </w:r>
      <w:proofErr w:type="gramStart"/>
      <w:r w:rsidR="0092064E"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 xml:space="preserve"> </w:t>
      </w:r>
      <w:proofErr w:type="gramEnd"/>
      <w:r w:rsidRPr="00302129">
        <w:rPr>
          <w:rFonts w:eastAsia="Times New Roman" w:cs="Times New Roman"/>
          <w:bCs/>
          <w:color w:val="000000"/>
        </w:rPr>
        <w:t>Os fiscais serão escolhidos dentre os servidores docentes, técnico-administrativos e acadêmicos da UFVJM, respeitando a relação de, no mínimo 09 (nove) servidores para 01 (um) acadêmico de graduação e pós-graduação.</w:t>
      </w:r>
    </w:p>
    <w:p w:rsidR="00D422A8" w:rsidRDefault="00463ACE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ab/>
        <w:t xml:space="preserve">§ </w:t>
      </w:r>
      <w:r w:rsidR="0092064E">
        <w:rPr>
          <w:rFonts w:eastAsia="Times New Roman" w:cs="Times New Roman"/>
          <w:b/>
          <w:bCs/>
          <w:color w:val="000000"/>
        </w:rPr>
        <w:t>5º</w:t>
      </w:r>
      <w:proofErr w:type="gramStart"/>
      <w:r w:rsidR="0092064E"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 xml:space="preserve"> </w:t>
      </w:r>
      <w:proofErr w:type="gramEnd"/>
      <w:r>
        <w:rPr>
          <w:rFonts w:eastAsia="Times New Roman" w:cs="Times New Roman"/>
          <w:color w:val="000000"/>
        </w:rPr>
        <w:t>No ato da inscrição, o candidato a fiscal receberá um número, referente à sua inscrição em sua categoria.</w:t>
      </w:r>
    </w:p>
    <w:p w:rsidR="00D422A8" w:rsidRDefault="00463ACE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ab/>
        <w:t xml:space="preserve">§ </w:t>
      </w:r>
      <w:r w:rsidR="0092064E">
        <w:rPr>
          <w:rFonts w:eastAsia="Times New Roman" w:cs="Times New Roman"/>
          <w:b/>
          <w:bCs/>
          <w:color w:val="000000"/>
        </w:rPr>
        <w:t>6º</w:t>
      </w:r>
      <w:proofErr w:type="gramStart"/>
      <w:r w:rsidR="0092064E"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 xml:space="preserve"> </w:t>
      </w:r>
      <w:proofErr w:type="gramEnd"/>
      <w:r>
        <w:rPr>
          <w:rFonts w:eastAsia="Times New Roman" w:cs="Times New Roman"/>
          <w:color w:val="000000"/>
        </w:rPr>
        <w:t xml:space="preserve">A seleção dos fiscais será feita obedecendo a ordem de inscrição e, no caso dos acadêmicos, também o número de semestres letivos cursados, verificado pelo número de matrícula, informado no ato da inscrição. </w:t>
      </w:r>
    </w:p>
    <w:p w:rsidR="00D422A8" w:rsidRDefault="00463ACE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ab/>
        <w:t xml:space="preserve">§ </w:t>
      </w:r>
      <w:r w:rsidR="0092064E">
        <w:rPr>
          <w:rFonts w:eastAsia="Times New Roman" w:cs="Times New Roman"/>
          <w:b/>
          <w:bCs/>
          <w:color w:val="000000"/>
        </w:rPr>
        <w:t>7º</w:t>
      </w:r>
      <w:proofErr w:type="gramStart"/>
      <w:r w:rsidR="0092064E"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 xml:space="preserve"> </w:t>
      </w:r>
      <w:proofErr w:type="gramEnd"/>
      <w:r>
        <w:rPr>
          <w:rFonts w:eastAsia="Times New Roman" w:cs="Times New Roman"/>
          <w:color w:val="000000"/>
        </w:rPr>
        <w:t xml:space="preserve">Será efetuado rodízio de fiscais relativo a cada processo seletivo, que contemple a </w:t>
      </w:r>
      <w:r>
        <w:rPr>
          <w:rFonts w:eastAsia="Times New Roman" w:cs="Times New Roman"/>
          <w:color w:val="000000"/>
        </w:rPr>
        <w:lastRenderedPageBreak/>
        <w:t>possibilidade de participação</w:t>
      </w: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color w:val="000000"/>
        </w:rPr>
        <w:t>do maior número de servidores e acadêmicos da UFVJM, respeitando a manutenção de 50% dos fiscais do processo seletivo anterior, os quais terão seus nomes divulgados no site da COPESE  no ato da inscrição dos candidatos a fiscais.</w:t>
      </w:r>
    </w:p>
    <w:p w:rsidR="00D422A8" w:rsidRDefault="00463ACE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ab/>
        <w:t xml:space="preserve">§ </w:t>
      </w:r>
      <w:r w:rsidR="0092064E">
        <w:rPr>
          <w:rFonts w:eastAsia="Times New Roman" w:cs="Times New Roman"/>
          <w:b/>
          <w:bCs/>
          <w:color w:val="000000"/>
        </w:rPr>
        <w:t xml:space="preserve">8º </w:t>
      </w:r>
      <w:r>
        <w:rPr>
          <w:rFonts w:eastAsia="Times New Roman" w:cs="Times New Roman"/>
          <w:color w:val="000000"/>
        </w:rPr>
        <w:t xml:space="preserve">Somente poderão participar como fiscais, acadêmicos de graduação e pós-graduação regularmente matriculados nos cursos ofertados pela UFVJM e, no caso da graduação, será priorizado aquele com maior número </w:t>
      </w:r>
      <w:r w:rsidR="00E65888" w:rsidRPr="00F0461D">
        <w:rPr>
          <w:rFonts w:eastAsia="Times New Roman" w:cs="Times New Roman"/>
        </w:rPr>
        <w:t xml:space="preserve">de </w:t>
      </w:r>
      <w:r>
        <w:rPr>
          <w:rFonts w:eastAsia="Times New Roman" w:cs="Times New Roman"/>
          <w:color w:val="000000"/>
        </w:rPr>
        <w:t xml:space="preserve">semestres letivos cursados, verificado pelo número de matrícula. 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ab/>
        <w:t xml:space="preserve">§ </w:t>
      </w:r>
      <w:r w:rsidR="0092064E">
        <w:rPr>
          <w:rFonts w:eastAsia="Times New Roman" w:cs="Times New Roman"/>
          <w:b/>
          <w:bCs/>
          <w:color w:val="000000"/>
        </w:rPr>
        <w:t xml:space="preserve">9º </w:t>
      </w:r>
      <w:r w:rsidR="00463ACE">
        <w:rPr>
          <w:rFonts w:eastAsia="Times New Roman" w:cs="Times New Roman"/>
          <w:color w:val="000000"/>
        </w:rPr>
        <w:t>Os servidores selecionados para trabalhar como</w:t>
      </w:r>
      <w:r w:rsidR="00463ACE">
        <w:rPr>
          <w:rFonts w:eastAsia="Times New Roman" w:cs="Times New Roman"/>
          <w:b/>
          <w:bCs/>
          <w:color w:val="000000"/>
        </w:rPr>
        <w:t xml:space="preserve"> </w:t>
      </w:r>
      <w:proofErr w:type="gramStart"/>
      <w:r w:rsidR="00463ACE">
        <w:rPr>
          <w:rFonts w:eastAsia="Times New Roman" w:cs="Times New Roman"/>
          <w:color w:val="000000"/>
        </w:rPr>
        <w:t>fiscal nos processos seletivos somente poderão participar</w:t>
      </w:r>
      <w:proofErr w:type="gramEnd"/>
      <w:r w:rsidR="00463ACE">
        <w:rPr>
          <w:rFonts w:eastAsia="Times New Roman" w:cs="Times New Roman"/>
          <w:color w:val="000000"/>
        </w:rPr>
        <w:t xml:space="preserve"> por no máximo 02 (duas) vezes consecutivas.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Art. 2º </w:t>
      </w:r>
      <w:r w:rsidR="00463ACE">
        <w:rPr>
          <w:rFonts w:eastAsia="Times New Roman" w:cs="Times New Roman"/>
          <w:color w:val="000000"/>
        </w:rPr>
        <w:t>Os servidores docentes e técnico-administrativos em período de licença de qualquer natureza</w:t>
      </w:r>
      <w:proofErr w:type="gramStart"/>
      <w:r w:rsidR="00463ACE">
        <w:rPr>
          <w:rFonts w:eastAsia="Times New Roman" w:cs="Times New Roman"/>
          <w:color w:val="000000"/>
        </w:rPr>
        <w:t xml:space="preserve">  </w:t>
      </w:r>
      <w:proofErr w:type="gramEnd"/>
      <w:r w:rsidR="00463ACE">
        <w:rPr>
          <w:rFonts w:eastAsia="Times New Roman" w:cs="Times New Roman"/>
          <w:color w:val="000000"/>
        </w:rPr>
        <w:t>não poderão trabalhar no vestibular.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Art. 3º </w:t>
      </w:r>
      <w:r w:rsidR="00463ACE">
        <w:rPr>
          <w:rFonts w:eastAsia="Times New Roman" w:cs="Times New Roman"/>
          <w:color w:val="000000"/>
        </w:rPr>
        <w:t>Os professores substitutos e temporários poderão trabalhar como fiscais, desde que no período do processo seletivo possuam vínculo com a UFVJM.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Art. 4º </w:t>
      </w:r>
      <w:r w:rsidR="00463ACE">
        <w:rPr>
          <w:rFonts w:eastAsia="Times New Roman" w:cs="Times New Roman"/>
          <w:color w:val="000000"/>
        </w:rPr>
        <w:t>As equipes selecionadas devem, prioritariamente, serem compostas de no máximo 45% de docentes e 45% de servidores técnico-administrativos, respeitada a relação estabelecida no § 4º do</w:t>
      </w:r>
      <w:r w:rsidR="00463ACE">
        <w:rPr>
          <w:rFonts w:eastAsia="Times New Roman" w:cs="Times New Roman"/>
          <w:b/>
          <w:bCs/>
          <w:color w:val="000000"/>
        </w:rPr>
        <w:t xml:space="preserve"> </w:t>
      </w:r>
      <w:r w:rsidR="00463ACE">
        <w:rPr>
          <w:rFonts w:eastAsia="Times New Roman" w:cs="Times New Roman"/>
          <w:color w:val="000000"/>
        </w:rPr>
        <w:t>artigo 1º.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Art. 5º </w:t>
      </w:r>
      <w:r w:rsidR="00463ACE">
        <w:rPr>
          <w:rFonts w:eastAsia="Times New Roman" w:cs="Times New Roman"/>
          <w:color w:val="000000"/>
        </w:rPr>
        <w:t>Os elaboradores e corretores de provas não podem participar das equipes de aplicação (coordenador e fiscal).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Art. 6º </w:t>
      </w:r>
      <w:r w:rsidR="00463ACE">
        <w:rPr>
          <w:rFonts w:eastAsia="Times New Roman" w:cs="Times New Roman"/>
          <w:color w:val="000000"/>
        </w:rPr>
        <w:t xml:space="preserve">Os nomes dos selecionados para trabalhar como </w:t>
      </w:r>
      <w:proofErr w:type="gramStart"/>
      <w:r w:rsidR="00463ACE">
        <w:rPr>
          <w:rFonts w:eastAsia="Times New Roman" w:cs="Times New Roman"/>
          <w:color w:val="000000"/>
        </w:rPr>
        <w:t>fiscais, bem como o local de atuação dos mesmos será</w:t>
      </w:r>
      <w:proofErr w:type="gramEnd"/>
      <w:r w:rsidR="00463ACE">
        <w:rPr>
          <w:rFonts w:eastAsia="Times New Roman" w:cs="Times New Roman"/>
          <w:color w:val="000000"/>
        </w:rPr>
        <w:t xml:space="preserve"> divulgado na página eletrônica da COPESE, com pelo menos 10 (dez) dias de antecedência da realização das provas.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Art. 7º </w:t>
      </w:r>
      <w:r w:rsidR="00463ACE">
        <w:rPr>
          <w:rFonts w:eastAsia="Times New Roman" w:cs="Times New Roman"/>
          <w:color w:val="000000"/>
        </w:rPr>
        <w:t xml:space="preserve">Os valores da remuneração a serem pagos aos coordenadores e fiscais obedecerão aos critérios estabelecidos na legislação em vigor e serão divulgados no ato da inscrição.  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 xml:space="preserve">Parágrafo único </w:t>
      </w:r>
      <w:r w:rsidR="00463ACE">
        <w:rPr>
          <w:rFonts w:eastAsia="Times New Roman" w:cs="Times New Roman"/>
          <w:color w:val="000000"/>
        </w:rPr>
        <w:t>Os professores substitutos, temporários e os acadêmicos serão remunerados pela empresa gerenciadora do processo, nos valores apresentados no ato da licitação, uma vez que não há enquadramento funcional válido na rubrica de Encargos de Curso e Concurso.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463ACE">
        <w:rPr>
          <w:rFonts w:eastAsia="Times New Roman" w:cs="Times New Roman"/>
          <w:b/>
          <w:bCs/>
          <w:color w:val="000000"/>
        </w:rPr>
        <w:t>Art. 8º</w:t>
      </w:r>
      <w:proofErr w:type="gramStart"/>
      <w:r w:rsidR="00463ACE">
        <w:rPr>
          <w:rFonts w:eastAsia="Times New Roman" w:cs="Times New Roman"/>
          <w:b/>
          <w:bCs/>
          <w:color w:val="000000"/>
        </w:rPr>
        <w:t xml:space="preserve"> </w:t>
      </w:r>
      <w:r w:rsidR="00611E14">
        <w:rPr>
          <w:rFonts w:eastAsia="Times New Roman" w:cs="Times New Roman"/>
          <w:b/>
          <w:bCs/>
          <w:color w:val="000000"/>
        </w:rPr>
        <w:t xml:space="preserve"> </w:t>
      </w:r>
      <w:proofErr w:type="gramEnd"/>
      <w:r w:rsidR="00463ACE">
        <w:rPr>
          <w:rFonts w:eastAsia="Times New Roman" w:cs="Times New Roman"/>
          <w:color w:val="000000"/>
        </w:rPr>
        <w:t>Os casos omissos serão resolvidos pela Coordenação de Processos Seletivos.</w:t>
      </w:r>
    </w:p>
    <w:p w:rsidR="00D422A8" w:rsidRDefault="00302129">
      <w:pPr>
        <w:autoSpaceDE w:val="0"/>
        <w:spacing w:after="227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 </w:t>
      </w:r>
      <w:r>
        <w:rPr>
          <w:rFonts w:eastAsia="Times New Roman" w:cs="Times New Roman"/>
          <w:b/>
          <w:bCs/>
          <w:color w:val="000000"/>
        </w:rPr>
        <w:tab/>
      </w:r>
      <w:r w:rsidR="00611E14">
        <w:rPr>
          <w:rFonts w:eastAsia="Times New Roman" w:cs="Times New Roman"/>
          <w:b/>
          <w:bCs/>
          <w:color w:val="000000"/>
        </w:rPr>
        <w:t xml:space="preserve">Art. </w:t>
      </w:r>
      <w:r w:rsidR="00463ACE">
        <w:rPr>
          <w:rFonts w:eastAsia="Times New Roman" w:cs="Times New Roman"/>
          <w:b/>
          <w:bCs/>
          <w:color w:val="000000"/>
        </w:rPr>
        <w:t>9º</w:t>
      </w:r>
      <w:r w:rsidR="00611E14">
        <w:rPr>
          <w:rFonts w:eastAsia="Times New Roman" w:cs="Times New Roman"/>
          <w:b/>
          <w:bCs/>
          <w:color w:val="000000"/>
        </w:rPr>
        <w:t xml:space="preserve"> </w:t>
      </w:r>
      <w:r w:rsidR="00463ACE">
        <w:rPr>
          <w:rFonts w:eastAsia="Times New Roman" w:cs="Times New Roman"/>
          <w:color w:val="000000"/>
        </w:rPr>
        <w:t>Esta resolução entrará em vigor na data de sua aprovação pelo Conselho Universitário, revogadas as disposições em contrário.</w:t>
      </w:r>
    </w:p>
    <w:p w:rsidR="008F2797" w:rsidRDefault="008F2797">
      <w:pPr>
        <w:autoSpaceDE w:val="0"/>
        <w:spacing w:after="227"/>
        <w:jc w:val="both"/>
        <w:rPr>
          <w:rFonts w:eastAsia="Times New Roman" w:cs="Times New Roman"/>
          <w:color w:val="000000"/>
        </w:rPr>
      </w:pPr>
    </w:p>
    <w:p w:rsidR="00D422A8" w:rsidRDefault="00463ACE">
      <w:pPr>
        <w:autoSpaceDE w:val="0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Diamantina, 03 de junho de 2011.</w:t>
      </w:r>
    </w:p>
    <w:p w:rsidR="00D422A8" w:rsidRDefault="00D422A8">
      <w:pPr>
        <w:autoSpaceDE w:val="0"/>
        <w:jc w:val="center"/>
        <w:rPr>
          <w:rFonts w:eastAsia="Times New Roman" w:cs="Times New Roman"/>
          <w:color w:val="000000"/>
        </w:rPr>
      </w:pPr>
    </w:p>
    <w:p w:rsidR="00D422A8" w:rsidRDefault="00D422A8">
      <w:pPr>
        <w:autoSpaceDE w:val="0"/>
        <w:jc w:val="center"/>
        <w:rPr>
          <w:rFonts w:eastAsia="Times New Roman" w:cs="Times New Roman"/>
          <w:color w:val="000000"/>
        </w:rPr>
      </w:pPr>
    </w:p>
    <w:p w:rsidR="00D422A8" w:rsidRDefault="00D422A8">
      <w:pPr>
        <w:autoSpaceDE w:val="0"/>
        <w:jc w:val="center"/>
        <w:rPr>
          <w:rFonts w:eastAsia="Times New Roman" w:cs="Times New Roman"/>
          <w:color w:val="000000"/>
        </w:rPr>
      </w:pPr>
    </w:p>
    <w:p w:rsidR="00D422A8" w:rsidRDefault="00463ACE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Prof. Pedro </w:t>
      </w:r>
      <w:proofErr w:type="spellStart"/>
      <w:r>
        <w:rPr>
          <w:rFonts w:eastAsia="Times New Roman" w:cs="Times New Roman"/>
          <w:b/>
          <w:bCs/>
          <w:color w:val="000000"/>
        </w:rPr>
        <w:t>Angelo</w:t>
      </w:r>
      <w:proofErr w:type="spellEnd"/>
      <w:r>
        <w:rPr>
          <w:rFonts w:eastAsia="Times New Roman" w:cs="Times New Roman"/>
          <w:b/>
          <w:bCs/>
          <w:color w:val="000000"/>
        </w:rPr>
        <w:t xml:space="preserve"> Almeida Abreu</w:t>
      </w:r>
    </w:p>
    <w:p w:rsidR="008F2797" w:rsidRDefault="008F2797" w:rsidP="008F2797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463ACE" w:rsidRDefault="00463ACE" w:rsidP="008F2797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sectPr w:rsidR="00463ACE" w:rsidSect="00D422A8">
      <w:footerReference w:type="default" r:id="rId8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9A0" w:rsidRDefault="003619A0" w:rsidP="00302129">
      <w:r>
        <w:separator/>
      </w:r>
    </w:p>
  </w:endnote>
  <w:endnote w:type="continuationSeparator" w:id="0">
    <w:p w:rsidR="003619A0" w:rsidRDefault="003619A0" w:rsidP="00302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crosoft YaHei">
    <w:charset w:val="00"/>
    <w:family w:val="auto"/>
    <w:pitch w:val="variable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2129" w:rsidRPr="00D74ACC" w:rsidRDefault="00302129" w:rsidP="00302129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302129" w:rsidRDefault="00302129" w:rsidP="00302129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Avançado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 xml:space="preserve">toni - MG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9A0" w:rsidRDefault="003619A0" w:rsidP="00302129">
      <w:r>
        <w:separator/>
      </w:r>
    </w:p>
  </w:footnote>
  <w:footnote w:type="continuationSeparator" w:id="0">
    <w:p w:rsidR="003619A0" w:rsidRDefault="003619A0" w:rsidP="003021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8F5DBB"/>
    <w:rsid w:val="00162E8F"/>
    <w:rsid w:val="00213E68"/>
    <w:rsid w:val="00302129"/>
    <w:rsid w:val="003619A0"/>
    <w:rsid w:val="003F68A2"/>
    <w:rsid w:val="00463ACE"/>
    <w:rsid w:val="00512C6B"/>
    <w:rsid w:val="00611E14"/>
    <w:rsid w:val="00622479"/>
    <w:rsid w:val="00704455"/>
    <w:rsid w:val="007B7568"/>
    <w:rsid w:val="008F2797"/>
    <w:rsid w:val="008F5DBB"/>
    <w:rsid w:val="0092064E"/>
    <w:rsid w:val="00B852E6"/>
    <w:rsid w:val="00D422A8"/>
    <w:rsid w:val="00E0626D"/>
    <w:rsid w:val="00E65888"/>
    <w:rsid w:val="00ED3262"/>
    <w:rsid w:val="00EE3994"/>
    <w:rsid w:val="00F0461D"/>
    <w:rsid w:val="00F37BAA"/>
    <w:rsid w:val="00FB2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2A8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D422A8"/>
  </w:style>
  <w:style w:type="character" w:customStyle="1" w:styleId="Absatz-Standardschriftart">
    <w:name w:val="Absatz-Standardschriftart"/>
    <w:rsid w:val="00D422A8"/>
  </w:style>
  <w:style w:type="character" w:customStyle="1" w:styleId="Fontepargpadro1">
    <w:name w:val="Fonte parág. padrão1"/>
    <w:rsid w:val="00D422A8"/>
  </w:style>
  <w:style w:type="character" w:customStyle="1" w:styleId="WW-Absatz-Standardschriftart">
    <w:name w:val="WW-Absatz-Standardschriftart"/>
    <w:rsid w:val="00D422A8"/>
  </w:style>
  <w:style w:type="character" w:customStyle="1" w:styleId="WW-Absatz-Standardschriftart1">
    <w:name w:val="WW-Absatz-Standardschriftart1"/>
    <w:rsid w:val="00D422A8"/>
  </w:style>
  <w:style w:type="character" w:customStyle="1" w:styleId="TextodebaloChar">
    <w:name w:val="Texto de balão Char"/>
    <w:basedOn w:val="Fontepargpadro1"/>
    <w:rsid w:val="00D422A8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Ttulo3">
    <w:name w:val="Título3"/>
    <w:basedOn w:val="Normal"/>
    <w:next w:val="Corpodetexto"/>
    <w:rsid w:val="00D422A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odetexto">
    <w:name w:val="Body Text"/>
    <w:basedOn w:val="Normal"/>
    <w:rsid w:val="00D422A8"/>
    <w:pPr>
      <w:spacing w:after="120"/>
    </w:pPr>
  </w:style>
  <w:style w:type="paragraph" w:styleId="Lista">
    <w:name w:val="List"/>
    <w:basedOn w:val="Corpodetexto"/>
    <w:rsid w:val="00D422A8"/>
  </w:style>
  <w:style w:type="paragraph" w:customStyle="1" w:styleId="Legenda3">
    <w:name w:val="Legenda3"/>
    <w:basedOn w:val="Normal"/>
    <w:rsid w:val="00D422A8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D422A8"/>
    <w:pPr>
      <w:suppressLineNumbers/>
    </w:pPr>
  </w:style>
  <w:style w:type="paragraph" w:customStyle="1" w:styleId="Ttulo2">
    <w:name w:val="Título2"/>
    <w:basedOn w:val="Normal"/>
    <w:next w:val="Corpodetexto"/>
    <w:rsid w:val="00D422A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Legenda2">
    <w:name w:val="Legenda2"/>
    <w:basedOn w:val="Normal"/>
    <w:rsid w:val="00D422A8"/>
    <w:pPr>
      <w:suppressLineNumbers/>
      <w:spacing w:before="120" w:after="120"/>
    </w:pPr>
    <w:rPr>
      <w:i/>
      <w:iCs/>
    </w:rPr>
  </w:style>
  <w:style w:type="paragraph" w:customStyle="1" w:styleId="Ttulo1">
    <w:name w:val="Título1"/>
    <w:basedOn w:val="Normal"/>
    <w:next w:val="Corpodetexto"/>
    <w:rsid w:val="00D422A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Legenda1">
    <w:name w:val="Legenda1"/>
    <w:basedOn w:val="Normal"/>
    <w:rsid w:val="00D422A8"/>
    <w:pPr>
      <w:suppressLineNumbers/>
      <w:spacing w:before="120" w:after="120"/>
    </w:pPr>
    <w:rPr>
      <w:i/>
      <w:iCs/>
    </w:rPr>
  </w:style>
  <w:style w:type="paragraph" w:styleId="Textodebalo">
    <w:name w:val="Balloon Text"/>
    <w:basedOn w:val="Normal"/>
    <w:rsid w:val="00D422A8"/>
    <w:rPr>
      <w:rFonts w:ascii="Tahoma" w:hAnsi="Tahoma"/>
      <w:sz w:val="16"/>
      <w:szCs w:val="14"/>
    </w:rPr>
  </w:style>
  <w:style w:type="paragraph" w:customStyle="1" w:styleId="Default">
    <w:name w:val="Default"/>
    <w:rsid w:val="00162E8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162E8F"/>
    <w:pPr>
      <w:widowControl/>
      <w:tabs>
        <w:tab w:val="center" w:pos="4419"/>
        <w:tab w:val="right" w:pos="8838"/>
      </w:tabs>
      <w:suppressAutoHyphens w:val="0"/>
    </w:pPr>
    <w:rPr>
      <w:rFonts w:eastAsia="Times New Roman" w:cs="Times New Roman"/>
      <w:kern w:val="0"/>
      <w:sz w:val="20"/>
      <w:szCs w:val="20"/>
      <w:lang w:eastAsia="pt-BR" w:bidi="ar-SA"/>
    </w:rPr>
  </w:style>
  <w:style w:type="character" w:customStyle="1" w:styleId="CabealhoChar">
    <w:name w:val="Cabeçalho Char"/>
    <w:basedOn w:val="Fontepargpadro"/>
    <w:link w:val="Cabealho"/>
    <w:rsid w:val="00162E8F"/>
  </w:style>
  <w:style w:type="paragraph" w:styleId="Rodap">
    <w:name w:val="footer"/>
    <w:basedOn w:val="Normal"/>
    <w:link w:val="RodapChar"/>
    <w:uiPriority w:val="99"/>
    <w:semiHidden/>
    <w:unhideWhenUsed/>
    <w:rsid w:val="00302129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semiHidden/>
    <w:rsid w:val="00302129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684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ufvjm</dc:creator>
  <cp:keywords/>
  <cp:lastModifiedBy> </cp:lastModifiedBy>
  <cp:revision>2</cp:revision>
  <cp:lastPrinted>2011-05-27T20:15:00Z</cp:lastPrinted>
  <dcterms:created xsi:type="dcterms:W3CDTF">2011-08-18T19:13:00Z</dcterms:created>
  <dcterms:modified xsi:type="dcterms:W3CDTF">2011-08-18T19:13:00Z</dcterms:modified>
</cp:coreProperties>
</file>