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jc w:val="center"/>
        <w:rPr>
          <w:color w:val="000000"/>
        </w:rPr>
      </w:pPr>
      <w:r>
        <w:rPr/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 xml:space="preserve">MINISTÉRIO DA EDUCAÇÃO </w:t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>UNIVERSIDADE FEDERAL DOS VALES DO JEQUITINHONHA E MUCURI</w:t>
      </w:r>
    </w:p>
    <w:p>
      <w:pPr>
        <w:pStyle w:val="Normal"/>
        <w:spacing w:lineRule="auto" w:line="240"/>
        <w:jc w:val="center"/>
        <w:rPr>
          <w:color w:val="000000"/>
        </w:rPr>
      </w:pPr>
      <w:r>
        <w:rPr>
          <w:b/>
          <w:color w:val="000000"/>
        </w:rPr>
        <w:t>Conselho Universitário - Consu</w:t>
      </w:r>
    </w:p>
    <w:p>
      <w:pPr>
        <w:pStyle w:val="Normal1"/>
        <w:jc w:val="center"/>
        <w:rPr>
          <w:rFonts w:ascii="Times New Roman" w:hAnsi="Times New Roman"/>
          <w:b/>
          <w:b/>
          <w:color w:val="000000"/>
          <w:sz w:val="27"/>
        </w:rPr>
      </w:pPr>
      <w:r>
        <w:rPr>
          <w:rFonts w:ascii="Times New Roman" w:hAnsi="Times New Roman"/>
          <w:b/>
          <w:color w:val="000000"/>
          <w:sz w:val="27"/>
        </w:rPr>
      </w:r>
    </w:p>
    <w:p>
      <w:pPr>
        <w:pStyle w:val="Default"/>
        <w:jc w:val="center"/>
        <w:rPr>
          <w:rFonts w:ascii="Times New Roman" w:hAnsi="Times New Roman"/>
          <w:b/>
          <w:b/>
        </w:rPr>
      </w:pPr>
      <w:r>
        <w:rPr>
          <w:rFonts w:cs="Times New Roman" w:ascii="Times New Roman" w:hAnsi="Times New Roman"/>
          <w:b/>
          <w:bCs/>
        </w:rPr>
        <w:t>RESOLUÇÃO Nº. 4, DE 9 DE MARÇO DE 2018</w:t>
      </w:r>
    </w:p>
    <w:p>
      <w:pPr>
        <w:pStyle w:val="Normal"/>
        <w:ind w:firstLine="21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ind w:firstLine="212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ind w:left="4956" w:hanging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Altera a Resolução Consu nº 29, de 7 de novembro de 2008 da Universidade Federal dos Vales do Jequitinhonha e Mucuri - UFVJM e dá outras providências.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beforeAutospacing="1" w:afterAutospacing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ab/>
        <w:t xml:space="preserve"> </w:t>
        <w:tab/>
      </w:r>
      <w:r>
        <w:rPr>
          <w:rFonts w:eastAsia="Times New Roman" w:cs="Times New Roman" w:ascii="Times New Roman" w:hAnsi="Times New Roman"/>
          <w:b/>
          <w:sz w:val="24"/>
          <w:szCs w:val="24"/>
          <w:shd w:fill="FFFFFF" w:val="clear"/>
        </w:rPr>
        <w:t>O PRESIDENTE DO CONSELHO UNIVERSITÁRIO</w:t>
      </w:r>
      <w:r>
        <w:rPr>
          <w:rFonts w:eastAsia="Times New Roman" w:cs="Times New Roman" w:ascii="Times New Roman" w:hAnsi="Times New Roman"/>
          <w:sz w:val="24"/>
          <w:szCs w:val="24"/>
          <w:shd w:fill="FFFFFF" w:val="clear"/>
        </w:rPr>
        <w:t xml:space="preserve"> da Universidade Federal dos Vales do Jequitinhonha e Mucuri, no uso de suas atribuições “</w:t>
      </w:r>
      <w:r>
        <w:rPr>
          <w:rFonts w:eastAsia="Times New Roman" w:cs="Times New Roman" w:ascii="Times New Roman" w:hAnsi="Times New Roman"/>
          <w:i/>
          <w:sz w:val="24"/>
          <w:szCs w:val="24"/>
          <w:shd w:fill="FFFFFF" w:val="clear"/>
        </w:rPr>
        <w:t>ad referendum”</w:t>
      </w:r>
      <w:r>
        <w:rPr>
          <w:rFonts w:eastAsia="Times New Roman" w:cs="Times New Roman" w:ascii="Times New Roman" w:hAnsi="Times New Roman"/>
          <w:sz w:val="24"/>
          <w:szCs w:val="24"/>
          <w:shd w:fill="FFFFFF" w:val="clear"/>
        </w:rPr>
        <w:t xml:space="preserve">, </w:t>
      </w:r>
      <w:r>
        <w:rPr>
          <w:rFonts w:eastAsia="Times New Roman" w:cs="Times New Roman" w:ascii="Times New Roman" w:hAnsi="Times New Roman"/>
          <w:color w:val="FF0000"/>
          <w:sz w:val="24"/>
          <w:szCs w:val="24"/>
          <w:shd w:fill="FFFFFF" w:val="clear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</w:p>
    <w:p>
      <w:pPr>
        <w:pStyle w:val="Normal"/>
        <w:spacing w:beforeAutospacing="1" w:afterAutospacing="1"/>
        <w:rPr/>
      </w:pPr>
      <w:r>
        <w:rPr/>
      </w:r>
    </w:p>
    <w:p>
      <w:pPr>
        <w:pStyle w:val="Normal"/>
        <w:spacing w:beforeAutospacing="1" w:afterAutospacing="1"/>
        <w:ind w:left="720"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RESOLVE:</w:t>
      </w:r>
    </w:p>
    <w:p>
      <w:pPr>
        <w:pStyle w:val="Defaul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360"/>
        <w:ind w:firstLine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Art. 1º</w:t>
      </w:r>
      <w:r>
        <w:rPr>
          <w:rFonts w:ascii="Times New Roman" w:hAnsi="Times New Roman"/>
          <w:sz w:val="24"/>
          <w:szCs w:val="24"/>
        </w:rPr>
        <w:t xml:space="preserve"> Alterar a forma de ingresso dos cursos de licenciaturas decorrentes do curso de graduação em Humanidades – bacharelado interdisciplinar, que passará a ocorrer por meio do Sistema de Seleção Unificada – Sisu/Enem e do Processo de Avaliação Seriada – Sasi, de acordo com as normas vigentes da UFVJM.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ind w:firstLine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Art. 2º</w:t>
      </w:r>
      <w:r>
        <w:rPr>
          <w:rFonts w:ascii="Times New Roman" w:hAnsi="Times New Roman"/>
          <w:sz w:val="24"/>
          <w:szCs w:val="24"/>
        </w:rPr>
        <w:t xml:space="preserve"> Aprovar a alteração no quantitativo das vagas e denominação dos cursos de que trata o Art. 1º, conforme descrição abaixo, que passa a vigorar a partir do segundo semestre de 2018, com a seguinte redação:</w:t>
      </w:r>
    </w:p>
    <w:p>
      <w:pPr>
        <w:pStyle w:val="Normal"/>
        <w:spacing w:lineRule="auto" w: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9515" w:type="dxa"/>
        <w:jc w:val="left"/>
        <w:tblInd w:w="-2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8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57"/>
        <w:gridCol w:w="1911"/>
        <w:gridCol w:w="1743"/>
        <w:gridCol w:w="1445"/>
        <w:gridCol w:w="946"/>
        <w:gridCol w:w="1050"/>
        <w:gridCol w:w="1362"/>
      </w:tblGrid>
      <w:tr>
        <w:trPr/>
        <w:tc>
          <w:tcPr>
            <w:tcW w:w="10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D9D9D9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Código C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urso e-MEC </w:t>
            </w:r>
          </w:p>
        </w:tc>
        <w:tc>
          <w:tcPr>
            <w:tcW w:w="19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D9D9D9" w:val="clear"/>
            <w:tcMar>
              <w:left w:w="88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Denominação atual </w:t>
            </w:r>
          </w:p>
        </w:tc>
        <w:tc>
          <w:tcPr>
            <w:tcW w:w="1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D9D9D9" w:val="clear"/>
            <w:tcMar>
              <w:left w:w="88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Nova Denominação</w:t>
            </w:r>
          </w:p>
        </w:tc>
        <w:tc>
          <w:tcPr>
            <w:tcW w:w="1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D9D9D9" w:val="clear"/>
            <w:tcMar>
              <w:left w:w="88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Modalidade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D9D9D9" w:val="clear"/>
            <w:tcMar>
              <w:left w:w="88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Vagas Anuais</w:t>
            </w:r>
          </w:p>
        </w:tc>
        <w:tc>
          <w:tcPr>
            <w:tcW w:w="1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D9D9D9" w:val="clear"/>
            <w:tcMar>
              <w:left w:w="88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Período</w:t>
            </w:r>
          </w:p>
        </w:tc>
        <w:tc>
          <w:tcPr>
            <w:tcW w:w="1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D9D9D9" w:val="clear"/>
            <w:tcMar>
              <w:left w:w="88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i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Campus</w:t>
            </w:r>
          </w:p>
        </w:tc>
      </w:tr>
      <w:tr>
        <w:trPr/>
        <w:tc>
          <w:tcPr>
            <w:tcW w:w="10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121878</w:t>
            </w:r>
          </w:p>
        </w:tc>
        <w:tc>
          <w:tcPr>
            <w:tcW w:w="19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Humanidades - BHu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- BI/LI</w:t>
            </w:r>
          </w:p>
        </w:tc>
        <w:tc>
          <w:tcPr>
            <w:tcW w:w="1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Ciências Humanas  BHu - BI</w:t>
            </w:r>
          </w:p>
        </w:tc>
        <w:tc>
          <w:tcPr>
            <w:tcW w:w="1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Bacharelado 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</w:t>
            </w:r>
          </w:p>
        </w:tc>
        <w:tc>
          <w:tcPr>
            <w:tcW w:w="1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Noturno </w:t>
            </w:r>
          </w:p>
        </w:tc>
        <w:tc>
          <w:tcPr>
            <w:tcW w:w="1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Diamantina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>
        <w:trPr/>
        <w:tc>
          <w:tcPr>
            <w:tcW w:w="10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1178742</w:t>
            </w:r>
          </w:p>
        </w:tc>
        <w:tc>
          <w:tcPr>
            <w:tcW w:w="19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Geografia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Geografia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Licenciatura 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1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Noturno </w:t>
            </w:r>
          </w:p>
        </w:tc>
        <w:tc>
          <w:tcPr>
            <w:tcW w:w="1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Diamantina</w:t>
            </w:r>
          </w:p>
        </w:tc>
      </w:tr>
      <w:tr>
        <w:trPr/>
        <w:tc>
          <w:tcPr>
            <w:tcW w:w="10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1178743</w:t>
            </w:r>
          </w:p>
        </w:tc>
        <w:tc>
          <w:tcPr>
            <w:tcW w:w="19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História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História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Licenciatura 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1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Noturno </w:t>
            </w:r>
          </w:p>
        </w:tc>
        <w:tc>
          <w:tcPr>
            <w:tcW w:w="1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Diamantina</w:t>
            </w:r>
          </w:p>
        </w:tc>
      </w:tr>
      <w:tr>
        <w:trPr/>
        <w:tc>
          <w:tcPr>
            <w:tcW w:w="10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1178745</w:t>
            </w:r>
          </w:p>
        </w:tc>
        <w:tc>
          <w:tcPr>
            <w:tcW w:w="19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Pedagogia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Pedagogia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Licenciatura 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1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Noturno </w:t>
            </w:r>
          </w:p>
        </w:tc>
        <w:tc>
          <w:tcPr>
            <w:tcW w:w="1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Diamantina</w:t>
            </w:r>
          </w:p>
        </w:tc>
      </w:tr>
      <w:tr>
        <w:trPr/>
        <w:tc>
          <w:tcPr>
            <w:tcW w:w="105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1178746</w:t>
            </w:r>
          </w:p>
        </w:tc>
        <w:tc>
          <w:tcPr>
            <w:tcW w:w="19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Letras: Português/Inglês</w:t>
            </w:r>
          </w:p>
        </w:tc>
        <w:tc>
          <w:tcPr>
            <w:tcW w:w="17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Letras</w:t>
            </w:r>
          </w:p>
        </w:tc>
        <w:tc>
          <w:tcPr>
            <w:tcW w:w="144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Licenciatura </w:t>
            </w:r>
          </w:p>
        </w:tc>
        <w:tc>
          <w:tcPr>
            <w:tcW w:w="94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center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120</w:t>
            </w:r>
          </w:p>
        </w:tc>
        <w:tc>
          <w:tcPr>
            <w:tcW w:w="10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Noturno </w:t>
            </w:r>
          </w:p>
        </w:tc>
        <w:tc>
          <w:tcPr>
            <w:tcW w:w="13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color="auto" w:fill="auto" w:val="clear"/>
            <w:tcMar>
              <w:left w:w="88" w:type="dxa"/>
            </w:tcMar>
          </w:tcPr>
          <w:p>
            <w:pPr>
              <w:pStyle w:val="Normal"/>
              <w:jc w:val="righ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Diamantina</w:t>
            </w:r>
          </w:p>
        </w:tc>
      </w:tr>
    </w:tbl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 </w:t>
      </w:r>
      <w:r>
        <w:rPr>
          <w:rFonts w:ascii="Times New Roman" w:hAnsi="Times New Roman"/>
          <w:sz w:val="24"/>
          <w:szCs w:val="24"/>
        </w:rPr>
        <w:tab/>
        <w:t xml:space="preserve"> </w:t>
        <w:tab/>
      </w:r>
    </w:p>
    <w:p>
      <w:pPr>
        <w:pStyle w:val="Normal"/>
        <w:spacing w:lineRule="auto" w:line="360"/>
        <w:ind w:firstLine="141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Art. 3º</w:t>
      </w:r>
      <w:r>
        <w:rPr>
          <w:rFonts w:ascii="Times New Roman" w:hAnsi="Times New Roman"/>
          <w:sz w:val="24"/>
          <w:szCs w:val="24"/>
        </w:rPr>
        <w:t xml:space="preserve"> Aprovar a extinção gradativa do curso de graduação em Letras Português/Espanhol – código e-MEC: 1178747, cuja habilitação em Português/Espanhol será facultada aos discentes no Projeto Pedagógico do Curso de Letras. 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360"/>
        <w:ind w:firstLine="1418"/>
        <w:jc w:val="both"/>
        <w:rPr/>
      </w:pPr>
      <w:r>
        <w:rPr>
          <w:rFonts w:cs="Times New Roman" w:ascii="Times New Roman" w:hAnsi="Times New Roman"/>
          <w:bCs/>
          <w:sz w:val="24"/>
          <w:szCs w:val="24"/>
        </w:rPr>
        <w:t>Art. 4º</w:t>
      </w:r>
      <w:r>
        <w:rPr>
          <w:rFonts w:cs="Times New Roman" w:ascii="Times New Roman" w:hAnsi="Times New Roman"/>
          <w:sz w:val="24"/>
          <w:szCs w:val="24"/>
        </w:rPr>
        <w:t xml:space="preserve"> Esta resolução entra em vigor na data de sua aprovação, revogando-se as disposições em contrário.</w:t>
      </w:r>
    </w:p>
    <w:p>
      <w:pPr>
        <w:pStyle w:val="Normal"/>
        <w:spacing w:lineRule="auto" w:line="36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Default"/>
        <w:ind w:hanging="0"/>
        <w:jc w:val="center"/>
        <w:rPr>
          <w:rFonts w:ascii="Times New Roman" w:hAnsi="Times New Roman" w:cs="Times New Roman"/>
          <w:b/>
          <w:b/>
          <w:bCs/>
          <w:iCs/>
        </w:rPr>
      </w:pPr>
      <w:r>
        <w:rPr/>
      </w:r>
    </w:p>
    <w:p>
      <w:pPr>
        <w:pStyle w:val="Default"/>
        <w:ind w:hanging="0"/>
        <w:jc w:val="center"/>
        <w:rPr/>
      </w:pPr>
      <w:r>
        <w:rPr>
          <w:rFonts w:cs="Times New Roman" w:ascii="Times New Roman" w:hAnsi="Times New Roman"/>
          <w:b/>
          <w:bCs/>
          <w:iCs/>
        </w:rPr>
        <w:t>CLÁUDIO EDUARDO RODRIGUES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Application>LibreOffice/5.1.6.2$Windows_x86 LibreOffice_project/07ac168c60a517dba0f0d7bc7540f5afa45f0909</Application>
  <Pages>2</Pages>
  <Words>264</Words>
  <Characters>1508</Characters>
  <CharactersWithSpaces>1757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2018-03-21T10:56:45Z</cp:lastPrinted>
  <dcterms:modified xsi:type="dcterms:W3CDTF">2018-03-21T10:57:52Z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