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10697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1562"/>
        <w:gridCol w:w="4048"/>
        <w:gridCol w:w="202"/>
        <w:gridCol w:w="1314"/>
        <w:gridCol w:w="3581"/>
      </w:tblGrid>
      <w:tr w:rsidR="00040A99">
        <w:tc>
          <w:tcPr>
            <w:tcW w:w="5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pageBreakBefore/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Março/2018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5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848" w:type="dxa"/>
              <w:tblLook w:val="04A0" w:firstRow="1" w:lastRow="0" w:firstColumn="1" w:lastColumn="0" w:noHBand="0" w:noVBand="1"/>
            </w:tblPr>
            <w:tblGrid>
              <w:gridCol w:w="697"/>
              <w:gridCol w:w="691"/>
              <w:gridCol w:w="690"/>
              <w:gridCol w:w="696"/>
              <w:gridCol w:w="692"/>
              <w:gridCol w:w="693"/>
              <w:gridCol w:w="689"/>
            </w:tblGrid>
            <w:tr w:rsidR="00040A99"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Abril/2018 (11 dias letivos)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28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 Letivo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no SIGA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para o 1º Semestre de 2018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21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referentes a 2017/2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Dia do Trabalho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Resultado e reativação dos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ingressantes por rematrícula para retorno em 2018/1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reingresso (para retorno em 2018/1)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BHU e BC&amp;T (Diamantina, Mucuri e Janaúba)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Período aberto para ajustes no Plano de Oferta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Unaí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15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4 e 5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29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2018 no SIGA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e 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de ingressantes por </w:t>
            </w:r>
            <w:proofErr w:type="spellStart"/>
            <w:r>
              <w:rPr>
                <w:rFonts w:ascii="Calibri Light" w:hAnsi="Calibri Light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sz w:val="16"/>
                <w:szCs w:val="16"/>
              </w:rPr>
              <w:t xml:space="preserve"> de Curso/Vagas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2017/2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2018 no SIGA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 a 13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16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2017/2 para os cursos não modulares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20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para os cursos não modulares 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 a 12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Pré-matrícula em disciplinas: veteranos,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, ingressantes por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de Curso, Transferência e Obtenção de Novo Título, Rematrícula de discentes em transição dos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BIs</w:t>
            </w:r>
            <w:proofErr w:type="spellEnd"/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da pré-matrícula pelo SIGA Ensino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20/04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2017/2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Início do 1º Semestre/2018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e 27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Exame final para 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aproveitamento, na DRCA ou equivalente, dos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a 20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4"/>
                <w:szCs w:val="14"/>
              </w:rPr>
            </w:pPr>
            <w:r w:rsidRPr="00853B64">
              <w:rPr>
                <w:rFonts w:ascii="Calibri Light" w:hAnsi="Calibri Light"/>
                <w:b/>
                <w:bCs/>
                <w:sz w:val="14"/>
                <w:szCs w:val="14"/>
              </w:rPr>
              <w:t>16 a 20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ntedodatabela"/>
              <w:rPr>
                <w:rFonts w:ascii="Calibri Light" w:hAnsi="Calibri Light"/>
                <w:sz w:val="14"/>
                <w:szCs w:val="14"/>
              </w:rPr>
            </w:pPr>
            <w:r w:rsidRPr="00853B64">
              <w:rPr>
                <w:rFonts w:ascii="Calibri Light" w:hAnsi="Calibri Light"/>
                <w:sz w:val="14"/>
                <w:szCs w:val="14"/>
              </w:rPr>
              <w:t>Período para abertura de Edital de Monitoria para 2018/1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rpodetexto"/>
              <w:spacing w:after="0" w:line="240" w:lineRule="auto"/>
              <w:jc w:val="center"/>
              <w:rPr>
                <w:sz w:val="14"/>
                <w:szCs w:val="14"/>
                <w:highlight w:val="yellow"/>
              </w:rPr>
            </w:pPr>
            <w:r w:rsidRPr="00853B64">
              <w:rPr>
                <w:rFonts w:ascii="Calibri Light" w:hAnsi="Calibri Light"/>
                <w:b/>
                <w:bCs/>
                <w:sz w:val="14"/>
                <w:szCs w:val="14"/>
              </w:rPr>
              <w:t>26/03 a 20/04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ntedodatabela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sz w:val="14"/>
                <w:szCs w:val="14"/>
              </w:rPr>
              <w:t>Período para retificação de notas referentes a 2017/2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rpodetexto"/>
              <w:spacing w:after="0" w:line="240" w:lineRule="auto"/>
              <w:jc w:val="center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b/>
                <w:bCs/>
                <w:sz w:val="14"/>
                <w:szCs w:val="14"/>
              </w:rPr>
              <w:t>23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ntedodatabela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sz w:val="14"/>
                <w:szCs w:val="14"/>
              </w:rPr>
              <w:t>Resultado e matrícula da reconsideração de desligamento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rpodetexto"/>
              <w:spacing w:after="0" w:line="240" w:lineRule="auto"/>
              <w:jc w:val="center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b/>
                <w:bCs/>
                <w:sz w:val="14"/>
                <w:szCs w:val="14"/>
              </w:rPr>
              <w:t>25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ntedodatabela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sz w:val="14"/>
                <w:szCs w:val="14"/>
              </w:rPr>
              <w:t>Resultado da solicitação de matrícula em Disciplina Isolada</w:t>
            </w:r>
          </w:p>
        </w:tc>
      </w:tr>
      <w:tr w:rsidR="00040A99"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rpodetexto"/>
              <w:spacing w:after="0" w:line="240" w:lineRule="auto"/>
              <w:jc w:val="center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b/>
                <w:bCs/>
                <w:sz w:val="14"/>
                <w:szCs w:val="14"/>
              </w:rPr>
              <w:t>26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853B64" w:rsidRDefault="00853B64">
            <w:pPr>
              <w:pStyle w:val="Contedodatabela"/>
              <w:rPr>
                <w:sz w:val="14"/>
                <w:szCs w:val="14"/>
              </w:rPr>
            </w:pPr>
            <w:r w:rsidRPr="00853B64">
              <w:rPr>
                <w:rFonts w:ascii="Calibri Light" w:hAnsi="Calibri Light"/>
                <w:sz w:val="14"/>
                <w:szCs w:val="14"/>
              </w:rPr>
              <w:t>Matrícula em Disciplina Isolada</w:t>
            </w:r>
          </w:p>
        </w:tc>
      </w:tr>
    </w:tbl>
    <w:p w:rsidR="00040A99" w:rsidRDefault="00040A99">
      <w:pPr>
        <w:rPr>
          <w:sz w:val="2"/>
          <w:szCs w:val="2"/>
        </w:rPr>
      </w:pPr>
    </w:p>
    <w:tbl>
      <w:tblPr>
        <w:tblStyle w:val="Tabelacomgrade"/>
        <w:tblW w:w="10707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1826"/>
        <w:gridCol w:w="3784"/>
        <w:gridCol w:w="202"/>
        <w:gridCol w:w="1731"/>
        <w:gridCol w:w="3164"/>
      </w:tblGrid>
      <w:tr w:rsidR="00040A99" w:rsidTr="00853B64">
        <w:tc>
          <w:tcPr>
            <w:tcW w:w="5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pageBreakBefore/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lastRenderedPageBreak/>
                    <w:t>Maio/2018 (22 dias letivos)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48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848" w:type="dxa"/>
              <w:tblLook w:val="04A0" w:firstRow="1" w:lastRow="0" w:firstColumn="1" w:lastColumn="0" w:noHBand="0" w:noVBand="1"/>
            </w:tblPr>
            <w:tblGrid>
              <w:gridCol w:w="697"/>
              <w:gridCol w:w="691"/>
              <w:gridCol w:w="690"/>
              <w:gridCol w:w="696"/>
              <w:gridCol w:w="692"/>
              <w:gridCol w:w="693"/>
              <w:gridCol w:w="689"/>
            </w:tblGrid>
            <w:tr w:rsidR="00040A99"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Junho/2018 (22 dias letivos)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05, 12, 19, 26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09, 16, 23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Corpus Christi</w:t>
            </w:r>
          </w:p>
        </w:tc>
      </w:tr>
      <w:tr w:rsidR="00853B64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853B64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28 a 30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853B64" w:rsidRDefault="00853B64" w:rsidP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 w:rsidRPr="00853B64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Suspensão das atividades acadêmicas em todos os </w:t>
            </w:r>
            <w:proofErr w:type="spellStart"/>
            <w:r w:rsidRPr="00853B64">
              <w:rPr>
                <w:rFonts w:ascii="Calibri Light" w:hAnsi="Calibri Light"/>
                <w:b/>
                <w:bCs/>
                <w:i/>
                <w:color w:val="004586"/>
                <w:sz w:val="16"/>
                <w:szCs w:val="16"/>
              </w:rPr>
              <w:t>campi</w:t>
            </w:r>
            <w:proofErr w:type="spellEnd"/>
            <w:r w:rsidRPr="00853B64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 da Universidade, devido à situação de desabastecimento provocada pela paralisação dos caminhoneiros.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853B64" w:rsidRDefault="00853B64" w:rsidP="00853B6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Diamantina e Unaí</w:t>
            </w:r>
          </w:p>
        </w:tc>
      </w:tr>
      <w:tr w:rsidR="00853B64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31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Ponto Facultativo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853B64" w:rsidRDefault="00853B64" w:rsidP="00853B6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Janaúba</w:t>
            </w:r>
          </w:p>
        </w:tc>
      </w:tr>
      <w:tr w:rsidR="00853B64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30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853B64" w:rsidRDefault="00853B64" w:rsidP="00853B6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Teófilo Otoni</w:t>
            </w:r>
          </w:p>
        </w:tc>
      </w:tr>
      <w:tr w:rsidR="00853B64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07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853B64" w:rsidRDefault="00853B64" w:rsidP="00853B64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22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853B64" w:rsidRDefault="00853B64" w:rsidP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a 18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17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 a 26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Semana de Integração do Ensino, Pesquisa e Extensão - SINTEGRA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7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</w:tbl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tbl>
      <w:tblPr>
        <w:tblStyle w:val="Tabelacomgrade"/>
        <w:tblW w:w="10707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1895"/>
        <w:gridCol w:w="3715"/>
        <w:gridCol w:w="202"/>
        <w:gridCol w:w="1408"/>
        <w:gridCol w:w="3487"/>
      </w:tblGrid>
      <w:tr w:rsidR="00040A99" w:rsidTr="00853B64">
        <w:tc>
          <w:tcPr>
            <w:tcW w:w="5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pageBreakBefore/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lastRenderedPageBreak/>
                    <w:t>Julho/2018 (26 dias letivos)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4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848" w:type="dxa"/>
              <w:tblLook w:val="04A0" w:firstRow="1" w:lastRow="0" w:firstColumn="1" w:lastColumn="0" w:noHBand="0" w:noVBand="1"/>
            </w:tblPr>
            <w:tblGrid>
              <w:gridCol w:w="697"/>
              <w:gridCol w:w="691"/>
              <w:gridCol w:w="690"/>
              <w:gridCol w:w="696"/>
              <w:gridCol w:w="692"/>
              <w:gridCol w:w="693"/>
              <w:gridCol w:w="689"/>
            </w:tblGrid>
            <w:tr w:rsidR="00040A99"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t>Agosto/2018 (19 dias letivos)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07, 14, 21 e 28</w:t>
            </w: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04, 11 e 18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2018/2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2º semestre de 2018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2018/2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2018/1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2018, através do SIGA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2018/2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de ingressantes por </w:t>
            </w:r>
            <w:proofErr w:type="spellStart"/>
            <w:r>
              <w:rPr>
                <w:rFonts w:ascii="Calibri Light" w:hAnsi="Calibri Light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sz w:val="16"/>
                <w:szCs w:val="16"/>
              </w:rPr>
              <w:t xml:space="preserve"> de Curso/Vagas Remanescentes para início em 2018/2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2018/2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2018/2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22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2018/1 para os cursos não modulares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e 28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não modulares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a 31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30/08 a 21/09</w:t>
            </w: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2018/1</w:t>
            </w: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sz w:val="16"/>
                <w:szCs w:val="16"/>
              </w:rPr>
            </w:pP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sz w:val="16"/>
                <w:szCs w:val="16"/>
              </w:rPr>
            </w:pPr>
          </w:p>
        </w:tc>
      </w:tr>
      <w:tr w:rsidR="00040A99" w:rsidTr="00853B64"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7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34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</w:tbl>
    <w:p w:rsidR="00040A99" w:rsidRDefault="00040A99"/>
    <w:p w:rsidR="00040A99" w:rsidRDefault="00040A99"/>
    <w:p w:rsidR="00040A99" w:rsidRDefault="00040A99"/>
    <w:p w:rsidR="00040A99" w:rsidRDefault="00040A99"/>
    <w:tbl>
      <w:tblPr>
        <w:tblStyle w:val="Tabelacomgrade"/>
        <w:tblW w:w="10707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1645"/>
        <w:gridCol w:w="3965"/>
        <w:gridCol w:w="202"/>
        <w:gridCol w:w="1129"/>
        <w:gridCol w:w="3766"/>
      </w:tblGrid>
      <w:tr w:rsidR="00040A99" w:rsidTr="00853B64">
        <w:tc>
          <w:tcPr>
            <w:tcW w:w="5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pageBreakBefore/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lastRenderedPageBreak/>
                    <w:t>Setembro/2018 (06 dias letivos)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Pr="0003455F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03455F"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Pr="0003455F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03455F"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Pr="0003455F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03455F"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Pr="0003455F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03455F"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Pr="0003455F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03455F"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Pr="0003455F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03455F"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4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848" w:type="dxa"/>
              <w:tblLook w:val="04A0" w:firstRow="1" w:lastRow="0" w:firstColumn="1" w:lastColumn="0" w:noHBand="0" w:noVBand="1"/>
            </w:tblPr>
            <w:tblGrid>
              <w:gridCol w:w="697"/>
              <w:gridCol w:w="691"/>
              <w:gridCol w:w="690"/>
              <w:gridCol w:w="696"/>
              <w:gridCol w:w="692"/>
              <w:gridCol w:w="693"/>
              <w:gridCol w:w="689"/>
            </w:tblGrid>
            <w:tr w:rsidR="00040A99"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Outubro/2018 (25 dias letivos)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  <w:p w:rsidR="00040A99" w:rsidRDefault="00040A99">
            <w:pPr>
              <w:spacing w:after="0"/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22 e 29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06, 20 e 27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07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e 04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8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</w:tr>
      <w:tr w:rsidR="00040A99" w:rsidTr="00853B64">
        <w:tc>
          <w:tcPr>
            <w:tcW w:w="15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0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  <w:tc>
          <w:tcPr>
            <w:tcW w:w="2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</w:tr>
      <w:tr w:rsidR="00040A99" w:rsidTr="00853B64">
        <w:tc>
          <w:tcPr>
            <w:tcW w:w="15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BHU e BC&amp;T (Diamantina, Mucuri e Janaúba).</w:t>
            </w:r>
          </w:p>
        </w:tc>
        <w:tc>
          <w:tcPr>
            <w:tcW w:w="2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Colação de Grau </w:t>
            </w:r>
            <w:proofErr w:type="gram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Oficial  -</w:t>
            </w:r>
            <w:proofErr w:type="gram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Unaí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31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Resultado e reativação dos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ingressantes por rematrícula para retorno em 2018/2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a 11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12 e 13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e 19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13 e 14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segundo semestre de 2018 no SIGA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22 a 26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2018/1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20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Pré-matrícula em disciplinas: veteranos,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, ingressantes por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de Curso, Transferência e Obtenção de Novo Título, Rematrícula de discentes em transição dos bacharelados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28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30/08 a 21/09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2018/1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2º Semestre/2018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 a 28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 a 28</w:t>
            </w: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abertura de Edital de Monitoria para 2018/2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</w:tbl>
    <w:p w:rsidR="00040A99" w:rsidRDefault="00040A99"/>
    <w:tbl>
      <w:tblPr>
        <w:tblStyle w:val="Tabelacomgrade"/>
        <w:tblW w:w="10707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1424"/>
        <w:gridCol w:w="4187"/>
        <w:gridCol w:w="202"/>
        <w:gridCol w:w="1022"/>
        <w:gridCol w:w="3872"/>
      </w:tblGrid>
      <w:tr w:rsidR="00040A99" w:rsidTr="00853B64">
        <w:tc>
          <w:tcPr>
            <w:tcW w:w="5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pageBreakBefore/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Novembro/2018 (21 dias letivos)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48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848" w:type="dxa"/>
              <w:tblLook w:val="04A0" w:firstRow="1" w:lastRow="0" w:firstColumn="1" w:lastColumn="0" w:noHBand="0" w:noVBand="1"/>
            </w:tblPr>
            <w:tblGrid>
              <w:gridCol w:w="697"/>
              <w:gridCol w:w="691"/>
              <w:gridCol w:w="690"/>
              <w:gridCol w:w="696"/>
              <w:gridCol w:w="692"/>
              <w:gridCol w:w="693"/>
              <w:gridCol w:w="689"/>
            </w:tblGrid>
            <w:tr w:rsidR="00040A99"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Dezembro/2018 (17 dias letivos)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10 e 24</w:t>
            </w: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 e 15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e 15</w:t>
            </w: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Municipal Diamantina, Teófilo Otoni e Unaí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16</w:t>
            </w: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Proclamação da República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 a 31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- Natal e Ano Novo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20</w:t>
            </w: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Dia Nacional da Consciência Negra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21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2019/1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de ingressantes por </w:t>
            </w:r>
            <w:proofErr w:type="spellStart"/>
            <w:r>
              <w:rPr>
                <w:rFonts w:ascii="Calibri Light" w:hAnsi="Calibri Light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sz w:val="16"/>
                <w:szCs w:val="16"/>
              </w:rPr>
              <w:t xml:space="preserve"> de Curso/Vagas Remanescentes para início em 2019/1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a 30</w:t>
            </w: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2019/1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2019/1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2019/1</w:t>
            </w: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sz w:val="16"/>
                <w:szCs w:val="16"/>
              </w:rPr>
            </w:pP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040A99" w:rsidTr="00853B64"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</w:tr>
    </w:tbl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p w:rsidR="00040A99" w:rsidRDefault="00040A99"/>
    <w:tbl>
      <w:tblPr>
        <w:tblStyle w:val="Tabelacomgrade"/>
        <w:tblW w:w="10707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2005"/>
        <w:gridCol w:w="3601"/>
        <w:gridCol w:w="202"/>
        <w:gridCol w:w="1679"/>
        <w:gridCol w:w="3220"/>
      </w:tblGrid>
      <w:tr w:rsidR="00040A99" w:rsidTr="00193FE0">
        <w:tc>
          <w:tcPr>
            <w:tcW w:w="5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pageBreakBefore/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t>Janeiro/2019 (21 dias letivos)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48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857" w:type="dxa"/>
              <w:tblLook w:val="04A0" w:firstRow="1" w:lastRow="0" w:firstColumn="1" w:lastColumn="0" w:noHBand="0" w:noVBand="1"/>
            </w:tblPr>
            <w:tblGrid>
              <w:gridCol w:w="697"/>
              <w:gridCol w:w="696"/>
              <w:gridCol w:w="692"/>
              <w:gridCol w:w="697"/>
              <w:gridCol w:w="693"/>
              <w:gridCol w:w="693"/>
              <w:gridCol w:w="689"/>
            </w:tblGrid>
            <w:tr w:rsidR="00040A99">
              <w:tc>
                <w:tcPr>
                  <w:tcW w:w="485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t>Fevereiro/2019 (10 dias letivos)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004586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</w:tc>
            </w:tr>
            <w:tr w:rsidR="00040A99"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 e 26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e 09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 w:rsidR="00193FE0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93FE0" w:rsidRDefault="00193FE0" w:rsidP="00193FE0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não modulares</w:t>
            </w:r>
          </w:p>
        </w:tc>
      </w:tr>
      <w:tr w:rsidR="00193FE0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a 04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93FE0" w:rsidRDefault="00193FE0" w:rsidP="00193FE0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15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2019, através do SIGA</w:t>
            </w:r>
          </w:p>
        </w:tc>
      </w:tr>
      <w:tr w:rsidR="00193FE0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15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Unaí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93FE0" w:rsidRDefault="00193FE0" w:rsidP="00193FE0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B848B3" w:rsidP="00193FE0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e 18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Exame final para cursos não modulares</w:t>
            </w:r>
          </w:p>
        </w:tc>
      </w:tr>
      <w:tr w:rsidR="00193FE0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19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 Letivo em Unaí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93FE0" w:rsidRDefault="00193FE0" w:rsidP="00193FE0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19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93FE0" w:rsidRDefault="00193FE0" w:rsidP="00193FE0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modulares e FACSAE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 a 18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2019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0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 xml:space="preserve">/02 a 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/03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a 31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Inscrição para cursar disciplina isolada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Pr="00B848B3" w:rsidRDefault="00853B64" w:rsidP="00B848B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3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 xml:space="preserve"> e 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Exame final para cursos modulares e FACSAE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a 30</w:t>
            </w: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Ajustes no Plano de Oferta de disciplinas</w:t>
            </w: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Colação de Grau Oficial – BHU e BC&amp;T (Diamantina, Mucuri e Janaúba).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Colação de Grau Oficial – Unaí</w:t>
            </w:r>
          </w:p>
        </w:tc>
      </w:tr>
      <w:tr w:rsidR="00B848B3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both"/>
              <w:rPr>
                <w:b/>
                <w:bCs/>
                <w:color w:val="00458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 w:rsidRPr="00B848B3"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3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040A99" w:rsidTr="00B848B3">
        <w:tc>
          <w:tcPr>
            <w:tcW w:w="19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32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</w:pPr>
          </w:p>
        </w:tc>
      </w:tr>
      <w:tr w:rsidR="00040A99" w:rsidTr="00B848B3">
        <w:tc>
          <w:tcPr>
            <w:tcW w:w="19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32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</w:pPr>
          </w:p>
        </w:tc>
      </w:tr>
      <w:tr w:rsidR="00040A99" w:rsidTr="00B848B3">
        <w:tc>
          <w:tcPr>
            <w:tcW w:w="19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4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16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32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</w:pPr>
          </w:p>
        </w:tc>
      </w:tr>
    </w:tbl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p w:rsidR="00040A99" w:rsidRDefault="00040A99">
      <w:pPr>
        <w:rPr>
          <w:sz w:val="2"/>
          <w:szCs w:val="2"/>
        </w:rPr>
      </w:pPr>
    </w:p>
    <w:tbl>
      <w:tblPr>
        <w:tblStyle w:val="Tabelacomgrade"/>
        <w:tblW w:w="10456" w:type="dxa"/>
        <w:tblCellMar>
          <w:left w:w="133" w:type="dxa"/>
        </w:tblCellMar>
        <w:tblLook w:val="04A0" w:firstRow="1" w:lastRow="0" w:firstColumn="1" w:lastColumn="0" w:noHBand="0" w:noVBand="1"/>
      </w:tblPr>
      <w:tblGrid>
        <w:gridCol w:w="1428"/>
        <w:gridCol w:w="4333"/>
        <w:gridCol w:w="240"/>
        <w:gridCol w:w="781"/>
        <w:gridCol w:w="3674"/>
      </w:tblGrid>
      <w:tr w:rsidR="00040A99" w:rsidTr="00B848B3">
        <w:tc>
          <w:tcPr>
            <w:tcW w:w="5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Ind w:w="648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040A99"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Março/2019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</w:tr>
            <w:tr w:rsidR="00040A99"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040A99">
              <w:trPr>
                <w:trHeight w:val="281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>
            <w:pPr>
              <w:spacing w:after="0"/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44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Style w:val="Tabelacomgrade"/>
              <w:tblW w:w="4132" w:type="dxa"/>
              <w:tblLook w:val="04A0" w:firstRow="1" w:lastRow="0" w:firstColumn="1" w:lastColumn="0" w:noHBand="0" w:noVBand="1"/>
            </w:tblPr>
            <w:tblGrid>
              <w:gridCol w:w="682"/>
              <w:gridCol w:w="504"/>
              <w:gridCol w:w="573"/>
              <w:gridCol w:w="559"/>
              <w:gridCol w:w="573"/>
              <w:gridCol w:w="573"/>
              <w:gridCol w:w="668"/>
            </w:tblGrid>
            <w:tr w:rsidR="00040A99">
              <w:tc>
                <w:tcPr>
                  <w:tcW w:w="413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040A99" w:rsidRDefault="00853B64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FFFFFF" w:themeColor="background1"/>
                    </w:rPr>
                    <w:t>Abril/2019</w:t>
                  </w:r>
                </w:p>
              </w:tc>
            </w:tr>
            <w:tr w:rsidR="00040A99"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040A99"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</w:tr>
            <w:tr w:rsidR="00040A99"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tabs>
                      <w:tab w:val="left" w:pos="4064"/>
                    </w:tabs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</w:tr>
            <w:tr w:rsidR="00040A99"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</w:tr>
            <w:tr w:rsidR="00040A99"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</w:tr>
            <w:tr w:rsidR="00040A99"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040A99" w:rsidRDefault="00853B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853B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040A99" w:rsidRDefault="00040A99"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40A99" w:rsidRDefault="00040A99"/>
        </w:tc>
      </w:tr>
      <w:tr w:rsidR="00B848B3" w:rsidTr="007D6789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05</w:t>
            </w: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P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B848B3"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Data limite para solicitação reconsideração de desligamento</w:t>
            </w: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 e 06</w:t>
            </w: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Carnaval e Cinzas</w:t>
            </w: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</w:pPr>
          </w:p>
        </w:tc>
      </w:tr>
      <w:tr w:rsidR="00B848B3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Colação de Grau Oficial – demais cursos do campus de Diamantina</w:t>
            </w: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</w:pPr>
          </w:p>
        </w:tc>
      </w:tr>
      <w:tr w:rsidR="00B848B3" w:rsidTr="00DF2975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P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</w:p>
        </w:tc>
      </w:tr>
      <w:tr w:rsidR="00B848B3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Publicação da lista de desligados de 2018/2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B848B3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</w:tr>
      <w:tr w:rsidR="00B848B3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Resultado e reativação dos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 e ingressantes por rematrícula para retorno em 2019/1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both"/>
            </w:pPr>
            <w:bookmarkStart w:id="0" w:name="_GoBack"/>
            <w:bookmarkEnd w:id="0"/>
          </w:p>
        </w:tc>
      </w:tr>
      <w:tr w:rsidR="00B848B3" w:rsidTr="008A6EFB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sz w:val="16"/>
                <w:szCs w:val="16"/>
              </w:rPr>
              <w:t>Data limite para o coordenador de curso aprovar e disponibilizar os planos de ensino de 2019/1 no SIGA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</w:p>
        </w:tc>
      </w:tr>
      <w:tr w:rsidR="00B848B3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22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both"/>
            </w:pPr>
          </w:p>
        </w:tc>
      </w:tr>
      <w:tr w:rsidR="00040A99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Colação de Grau Oficial – FACSAE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040A99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 a 14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Pré-matrícula 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>em disciplinas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: veteranos,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, ingressantes por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Reopção</w:t>
            </w:r>
            <w:proofErr w:type="spellEnd"/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 de Curso, Transferência e Obtenção de Novo Título, Rematrícula de discentes em transição dos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BIs</w:t>
            </w:r>
            <w:proofErr w:type="spellEnd"/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040A99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040A99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 w:rsidP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0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 xml:space="preserve">/02 a </w:t>
            </w:r>
            <w:r w:rsidR="00B848B3"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/03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040A99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18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Previsão para início do 1º Semestre/2019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040A99" w:rsidTr="00B848B3">
        <w:tc>
          <w:tcPr>
            <w:tcW w:w="14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B848B3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22</w:t>
            </w:r>
          </w:p>
        </w:tc>
        <w:tc>
          <w:tcPr>
            <w:tcW w:w="4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853B6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center"/>
            </w:pPr>
          </w:p>
        </w:tc>
        <w:tc>
          <w:tcPr>
            <w:tcW w:w="367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</w:pPr>
          </w:p>
        </w:tc>
      </w:tr>
      <w:tr w:rsidR="00B848B3" w:rsidTr="00FA357D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Resultado e matrícula Reconsideração de Desligamento</w:t>
            </w: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</w:tr>
      <w:tr w:rsidR="00B848B3" w:rsidTr="006D4C2A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Data limite para resultado da solicitação de matrícula em disciplina isolada</w:t>
            </w: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</w:tr>
      <w:tr w:rsidR="00B848B3" w:rsidTr="006D4C2A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Data limite para matrícula em disciplina isolada</w:t>
            </w: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B848B3" w:rsidRDefault="00B848B3" w:rsidP="00B848B3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  <w:tr w:rsidR="00040A99" w:rsidTr="00B848B3">
        <w:tc>
          <w:tcPr>
            <w:tcW w:w="1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pStyle w:val="Contedodatabela"/>
              <w:jc w:val="both"/>
              <w:rPr>
                <w:rFonts w:asciiTheme="majorHAnsi" w:hAnsiTheme="majorHAnsi"/>
              </w:rPr>
            </w:pPr>
          </w:p>
        </w:tc>
        <w:tc>
          <w:tcPr>
            <w:tcW w:w="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  <w:tc>
          <w:tcPr>
            <w:tcW w:w="3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040A99" w:rsidRDefault="00040A99">
            <w:pPr>
              <w:spacing w:after="0" w:line="240" w:lineRule="auto"/>
            </w:pPr>
          </w:p>
        </w:tc>
      </w:tr>
    </w:tbl>
    <w:p w:rsidR="00040A99" w:rsidRDefault="00040A99">
      <w:pPr>
        <w:jc w:val="both"/>
      </w:pPr>
    </w:p>
    <w:p w:rsidR="00040A99" w:rsidRDefault="00040A99">
      <w:pPr>
        <w:jc w:val="both"/>
      </w:pPr>
    </w:p>
    <w:sectPr w:rsidR="00040A99">
      <w:headerReference w:type="default" r:id="rId6"/>
      <w:pgSz w:w="11906" w:h="16838"/>
      <w:pgMar w:top="720" w:right="720" w:bottom="720" w:left="720" w:header="142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7FA" w:rsidRDefault="00853B64">
      <w:pPr>
        <w:spacing w:after="0" w:line="240" w:lineRule="auto"/>
      </w:pPr>
      <w:r>
        <w:separator/>
      </w:r>
    </w:p>
  </w:endnote>
  <w:endnote w:type="continuationSeparator" w:id="0">
    <w:p w:rsidR="00C607FA" w:rsidRDefault="00853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7FA" w:rsidRDefault="00853B64">
      <w:pPr>
        <w:spacing w:after="0" w:line="240" w:lineRule="auto"/>
      </w:pPr>
      <w:r>
        <w:separator/>
      </w:r>
    </w:p>
  </w:footnote>
  <w:footnote w:type="continuationSeparator" w:id="0">
    <w:p w:rsidR="00C607FA" w:rsidRDefault="00853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99" w:rsidRDefault="00853B64">
    <w:pPr>
      <w:pStyle w:val="Cabealho"/>
    </w:pPr>
    <w:r>
      <w:rPr>
        <w:noProof/>
        <w:lang w:eastAsia="pt-BR"/>
      </w:rPr>
      <w:drawing>
        <wp:inline distT="0" distB="0" distL="0" distR="0">
          <wp:extent cx="7429500" cy="2060575"/>
          <wp:effectExtent l="0" t="0" r="0" b="0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863"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206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40A99" w:rsidRDefault="00040A99">
    <w:pPr>
      <w:pStyle w:val="Cabealho"/>
      <w:jc w:val="right"/>
      <w:rPr>
        <w:b/>
        <w:color w:val="2E74B5" w:themeColor="accent1" w:themeShade="BF"/>
        <w:sz w:val="24"/>
      </w:rPr>
    </w:pPr>
  </w:p>
  <w:p w:rsidR="00040A99" w:rsidRDefault="00853B64">
    <w:pPr>
      <w:pStyle w:val="Cabealho"/>
      <w:jc w:val="right"/>
    </w:pPr>
    <w:r>
      <w:rPr>
        <w:b/>
        <w:color w:val="2E74B5" w:themeColor="accent1" w:themeShade="BF"/>
        <w:sz w:val="24"/>
      </w:rPr>
      <w:t xml:space="preserve">Aprovado conforme Resolução CONSEPE nº </w:t>
    </w:r>
    <w:proofErr w:type="spellStart"/>
    <w:r>
      <w:rPr>
        <w:b/>
        <w:color w:val="2E74B5" w:themeColor="accent1" w:themeShade="BF"/>
        <w:sz w:val="24"/>
      </w:rPr>
      <w:t>xx</w:t>
    </w:r>
    <w:proofErr w:type="spellEnd"/>
    <w:r>
      <w:rPr>
        <w:b/>
        <w:color w:val="2E74B5" w:themeColor="accent1" w:themeShade="BF"/>
        <w:sz w:val="24"/>
      </w:rPr>
      <w:t>/2018</w:t>
    </w:r>
  </w:p>
  <w:p w:rsidR="00040A99" w:rsidRDefault="00040A99">
    <w:pPr>
      <w:pStyle w:val="Cabealho"/>
      <w:jc w:val="right"/>
      <w:rPr>
        <w:b/>
        <w:color w:val="2E74B5" w:themeColor="accent1" w:themeShade="BF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0A99"/>
    <w:rsid w:val="0003455F"/>
    <w:rsid w:val="00040A99"/>
    <w:rsid w:val="00193FE0"/>
    <w:rsid w:val="00853B64"/>
    <w:rsid w:val="00B848B3"/>
    <w:rsid w:val="00C6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30D018-57B0-4060-9E1A-E6BBBA24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DA6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95E17"/>
  </w:style>
  <w:style w:type="character" w:customStyle="1" w:styleId="RodapChar">
    <w:name w:val="Rodapé Char"/>
    <w:basedOn w:val="Fontepargpadro"/>
    <w:link w:val="Rodap"/>
    <w:uiPriority w:val="99"/>
    <w:qFormat/>
    <w:rsid w:val="00D95E17"/>
  </w:style>
  <w:style w:type="character" w:customStyle="1" w:styleId="CorpodetextoChar">
    <w:name w:val="Corpo de texto Char"/>
    <w:basedOn w:val="Fontepargpadro"/>
    <w:link w:val="Corpodetexto"/>
    <w:qFormat/>
    <w:rsid w:val="008D07E9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F7CEE"/>
    <w:rPr>
      <w:rFonts w:ascii="Tahoma" w:hAnsi="Tahoma" w:cs="Tahoma"/>
      <w:color w:val="00000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8D07E9"/>
    <w:pPr>
      <w:suppressAutoHyphens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Lista">
    <w:name w:val="List"/>
    <w:basedOn w:val="Corpodetexto"/>
    <w:rsid w:val="00B94DA6"/>
  </w:style>
  <w:style w:type="paragraph" w:styleId="Legenda">
    <w:name w:val="caption"/>
    <w:basedOn w:val="Normal"/>
    <w:qFormat/>
    <w:rsid w:val="00B94D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94DA6"/>
    <w:pPr>
      <w:suppressLineNumbers/>
    </w:pPr>
    <w:rPr>
      <w:rFonts w:cs="Mangal"/>
    </w:rPr>
  </w:style>
  <w:style w:type="paragraph" w:customStyle="1" w:styleId="Ttulo1">
    <w:name w:val="Título1"/>
    <w:basedOn w:val="Normal"/>
    <w:qFormat/>
    <w:rsid w:val="00B94D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D95E17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95E1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rsid w:val="00D95E17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rsid w:val="00B94DA6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F7CEE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D95E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2100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Leida Calegário</dc:creator>
  <dc:description/>
  <cp:lastModifiedBy>usuario</cp:lastModifiedBy>
  <cp:revision>17</cp:revision>
  <cp:lastPrinted>2018-06-12T17:25:00Z</cp:lastPrinted>
  <dcterms:created xsi:type="dcterms:W3CDTF">2018-03-22T17:37:00Z</dcterms:created>
  <dcterms:modified xsi:type="dcterms:W3CDTF">2018-06-12T18:16:00Z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