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/>
      </w:pPr>
      <w:r>
        <w:rPr>
          <w:b/>
          <w:color w:val="000000"/>
        </w:rPr>
        <w:t>Conselho Universitário</w:t>
      </w:r>
      <w:r>
        <w:rPr>
          <w:b/>
          <w:color w:val="000000"/>
        </w:rPr>
        <w:t xml:space="preserve"> – </w:t>
      </w:r>
      <w:r>
        <w:rPr>
          <w:b/>
          <w:color w:val="000000"/>
        </w:rPr>
        <w:t>Consu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7"/>
        </w:rPr>
      </w:pPr>
      <w:r>
        <w:rPr>
          <w:rFonts w:ascii="Times New Roman" w:hAnsi="Times New Roman"/>
          <w:b/>
          <w:color w:val="000000"/>
          <w:sz w:val="27"/>
        </w:rPr>
      </w:r>
    </w:p>
    <w:p>
      <w:pPr>
        <w:pStyle w:val="Default"/>
        <w:jc w:val="center"/>
        <w:rPr>
          <w:rFonts w:ascii="Times New Roman" w:hAnsi="Times New Roman"/>
          <w:b/>
          <w:b/>
        </w:rPr>
      </w:pPr>
      <w:r>
        <w:rPr>
          <w:rFonts w:cs="Times New Roman" w:ascii="Times New Roman" w:hAnsi="Times New Roman"/>
          <w:b/>
          <w:bCs/>
        </w:rPr>
        <w:t>RESOLUÇÃO Nº. 4, DE 9 DE MARÇO DE 2018</w:t>
      </w:r>
    </w:p>
    <w:p>
      <w:pPr>
        <w:pStyle w:val="Normal"/>
        <w:ind w:firstLine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firstLine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left="4956" w:hanging="0"/>
        <w:jc w:val="both"/>
        <w:rPr/>
      </w:pPr>
      <w:r>
        <w:rPr>
          <w:rFonts w:ascii="Times New Roman" w:hAnsi="Times New Roman"/>
          <w:sz w:val="24"/>
          <w:szCs w:val="24"/>
        </w:rPr>
        <w:t>Altera a Resolução Consu nº 29, de 7 de novembro de 2008 da Universidade Federal dos Vales do Jequitinhonha e Mucuri</w:t>
      </w:r>
      <w:r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UFVJM e dá outras providências.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Autospacing="1" w:afterAutospacing="1"/>
        <w:rPr/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 </w:t>
        <w:tab/>
      </w: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O PRESIDENTE DO CONSELHO UNIVERSITÁRIO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 da Universidade Federal dos Vales do Jequitinhonha e Mucuri, no uso de suas atribuições “</w:t>
      </w:r>
      <w:r>
        <w:rPr>
          <w:rFonts w:eastAsia="Times New Roman" w:cs="Times New Roman" w:ascii="Times New Roman" w:hAnsi="Times New Roman"/>
          <w:i/>
          <w:sz w:val="24"/>
          <w:szCs w:val="24"/>
          <w:shd w:fill="FFFFFF" w:val="clear"/>
        </w:rPr>
        <w:t>ad referendum”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>,</w:t>
      </w:r>
    </w:p>
    <w:p>
      <w:pPr>
        <w:pStyle w:val="Normal"/>
        <w:spacing w:beforeAutospacing="1" w:afterAutospacing="1"/>
        <w:rPr/>
      </w:pPr>
      <w:r>
        <w:rPr/>
      </w:r>
    </w:p>
    <w:p>
      <w:pPr>
        <w:pStyle w:val="Normal"/>
        <w:spacing w:beforeAutospacing="1" w:afterAutospacing="1"/>
        <w:ind w:left="7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RESOLVE: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1º</w:t>
      </w:r>
      <w:r>
        <w:rPr>
          <w:rFonts w:ascii="Times New Roman" w:hAnsi="Times New Roman"/>
          <w:sz w:val="24"/>
          <w:szCs w:val="24"/>
        </w:rPr>
        <w:t xml:space="preserve"> Alterar a forma de ingresso dos cursos de licenciaturas decorrentes do curso de graduação em Humanidades – bacharelado interdisciplinar, que passará a ocorrer por meio do Sistema de Seleção Unificada – Sisu/Enem e do Processo de Avaliação Seriada – Sasi, de acordo com as normas vigentes da UFVJM.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2º</w:t>
      </w:r>
      <w:r>
        <w:rPr>
          <w:rFonts w:ascii="Times New Roman" w:hAnsi="Times New Roman"/>
          <w:sz w:val="24"/>
          <w:szCs w:val="24"/>
        </w:rPr>
        <w:t xml:space="preserve"> Aprovar a alteração no quantitativo das vagas e denominação dos cursos de que trata o Art. 1º, conforme descrição abaixo, que passa a vigorar a partir do segundo semestre de 2018, com a seguinte redação: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15" w:type="dxa"/>
        <w:jc w:val="left"/>
        <w:tblInd w:w="-3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57"/>
        <w:gridCol w:w="1911"/>
        <w:gridCol w:w="1743"/>
        <w:gridCol w:w="1446"/>
        <w:gridCol w:w="946"/>
        <w:gridCol w:w="1052"/>
        <w:gridCol w:w="1359"/>
      </w:tblGrid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Código C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urso e-MEC 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Denominação atual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Nova Denominação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Modalidade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Vagas Anuais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Período</w:t>
            </w:r>
          </w:p>
        </w:tc>
        <w:tc>
          <w:tcPr>
            <w:tcW w:w="1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83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Campus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121878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Humanidades - BHu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- BI/LI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Ciências Humanas  BHu - BI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Bacharelado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1178742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Geografia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Geografia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1178743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História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História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1178745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Pedagogia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Pedagogia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1178746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Letras: Português/Inglês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Letras</w:t>
            </w:r>
          </w:p>
        </w:tc>
        <w:tc>
          <w:tcPr>
            <w:tcW w:w="1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</w:t>
      </w:r>
      <w:r>
        <w:rPr>
          <w:rFonts w:ascii="Times New Roman" w:hAnsi="Times New Roman"/>
          <w:sz w:val="24"/>
          <w:szCs w:val="24"/>
        </w:rPr>
        <w:tab/>
        <w:t xml:space="preserve"> </w:t>
        <w:tab/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3º</w:t>
      </w:r>
      <w:r>
        <w:rPr>
          <w:rFonts w:ascii="Times New Roman" w:hAnsi="Times New Roman"/>
          <w:sz w:val="24"/>
          <w:szCs w:val="24"/>
        </w:rPr>
        <w:t xml:space="preserve"> Aprovar a extinção gradativa do curso de graduação em Letras Português/Espanhol – código e-MEC: 1178747, cuja habilitação em Português/Espanhol será facultada aos discentes no Projeto Pedagógico do Curso de Letras. 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1418"/>
        <w:jc w:val="both"/>
        <w:rPr/>
      </w:pPr>
      <w:r>
        <w:rPr>
          <w:rFonts w:cs="Times New Roman" w:ascii="Times New Roman" w:hAnsi="Times New Roman"/>
          <w:bCs/>
          <w:sz w:val="24"/>
          <w:szCs w:val="24"/>
        </w:rPr>
        <w:t>Art. 4º</w:t>
      </w:r>
      <w:r>
        <w:rPr>
          <w:rFonts w:cs="Times New Roman" w:ascii="Times New Roman" w:hAnsi="Times New Roman"/>
          <w:sz w:val="24"/>
          <w:szCs w:val="24"/>
        </w:rPr>
        <w:t xml:space="preserve"> Esta resolução entra em vigor na data de sua aprovação, revogando-se as disposições em contrário.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"/>
        <w:ind w:hanging="0"/>
        <w:jc w:val="center"/>
        <w:rPr>
          <w:rFonts w:ascii="Times New Roman" w:hAnsi="Times New Roman" w:cs="Times New Roman"/>
          <w:b/>
          <w:b/>
          <w:bCs/>
          <w:iCs/>
        </w:rPr>
      </w:pPr>
      <w:r>
        <w:rPr>
          <w:rFonts w:cs="Times New Roman" w:ascii="Times New Roman" w:hAnsi="Times New Roman"/>
          <w:b/>
          <w:bCs/>
          <w:iCs/>
        </w:rPr>
      </w:r>
    </w:p>
    <w:p>
      <w:pPr>
        <w:pStyle w:val="Default"/>
        <w:ind w:hanging="0"/>
        <w:jc w:val="center"/>
        <w:rPr/>
      </w:pPr>
      <w:r>
        <w:rPr>
          <w:rFonts w:cs="Times New Roman" w:ascii="Times New Roman" w:hAnsi="Times New Roman"/>
          <w:b/>
          <w:bCs/>
          <w:iCs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LibreOffice/5.1.5.2$Windows_x86 LibreOffice_project/7a864d8825610a8c07cfc3bc01dd4fce6a9447e5</Application>
  <Pages>2</Pages>
  <Words>262</Words>
  <Characters>1508</Characters>
  <CharactersWithSpaces>1753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2018-07-12T08:43:53Z</cp:lastPrinted>
  <dcterms:modified xsi:type="dcterms:W3CDTF">2018-07-12T08:43:56Z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