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MINISTÉRIO DA EDUCAÇÃO</w:t>
      </w:r>
    </w:p>
    <w:p>
      <w:pPr>
        <w:pStyle w:val="4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UNIVERSIDADE FEDERAL DOS VALES DO JEQUITINHONHA E MUCURI</w:t>
      </w:r>
    </w:p>
    <w:p>
      <w:pPr>
        <w:jc w:val="center"/>
      </w:pPr>
      <w:r>
        <w:rPr>
          <w:rFonts w:ascii="Arial" w:hAnsi="Arial" w:cs="Arial"/>
          <w:b/>
          <w:sz w:val="16"/>
          <w:szCs w:val="16"/>
        </w:rPr>
        <w:t>CONSELHO DE ENSINO, PESQUISA E EXTENSÃO - CONSEPE</w:t>
      </w:r>
    </w:p>
    <w:p>
      <w:pPr>
        <w:rPr>
          <w:rFonts w:ascii="Arial" w:hAnsi="Arial" w:cs="Arial"/>
          <w:sz w:val="28"/>
          <w:szCs w:val="2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RESOLUÇÃO Nº. xx- CONSEPE, DE xx DE xxxxx DE 2018.</w:t>
      </w:r>
    </w:p>
    <w:p>
      <w:pPr>
        <w:ind w:left="5529" w:firstLine="0"/>
        <w:jc w:val="both"/>
      </w:pPr>
      <w:r>
        <w:rPr>
          <w:rFonts w:ascii="Arial" w:hAnsi="Arial" w:cs="Arial"/>
        </w:rPr>
        <w:t xml:space="preserve">Aprova a reestruturação do Projeto Pedagógico do Curso de Graduação em </w:t>
      </w:r>
      <w:r>
        <w:rPr>
          <w:rFonts w:ascii="Arial" w:hAnsi="Arial" w:cs="Arial"/>
          <w:lang w:val="pt-BR"/>
        </w:rPr>
        <w:t>Zootecnia</w:t>
      </w:r>
      <w:r>
        <w:rPr>
          <w:rFonts w:ascii="Arial" w:hAnsi="Arial" w:cs="Arial"/>
        </w:rPr>
        <w:t>, da Faculdade de Ciências Agrária – FCA,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i/>
          <w:iCs/>
          <w:lang w:val="pt-BR"/>
        </w:rPr>
        <w:t xml:space="preserve">Campus </w:t>
      </w:r>
      <w:r>
        <w:rPr>
          <w:rFonts w:ascii="Arial" w:hAnsi="Arial" w:cs="Arial"/>
          <w:lang w:val="pt-BR"/>
        </w:rPr>
        <w:t>JK,</w:t>
      </w:r>
      <w:r>
        <w:rPr>
          <w:rFonts w:ascii="Arial" w:hAnsi="Arial" w:cs="Arial"/>
        </w:rPr>
        <w:t xml:space="preserve"> da Universidade Federal dos Vales do Jequitinhonha e Mucuri – UFVJM.</w:t>
      </w:r>
    </w:p>
    <w:p>
      <w:pPr>
        <w:ind w:left="5529" w:firstLine="0"/>
        <w:jc w:val="both"/>
        <w:rPr>
          <w:rFonts w:ascii="Arial" w:hAnsi="Arial" w:cs="Arial"/>
        </w:rPr>
      </w:pPr>
    </w:p>
    <w:p>
      <w:pPr>
        <w:widowControl/>
        <w:bidi w:val="0"/>
        <w:spacing w:before="0" w:after="200" w:line="276" w:lineRule="auto"/>
        <w:ind w:left="57" w:right="0" w:firstLine="0"/>
        <w:jc w:val="both"/>
      </w:pPr>
      <w:r>
        <w:rPr>
          <w:rFonts w:ascii="Arial" w:hAnsi="Arial" w:cs="Arial"/>
        </w:rPr>
        <w:t xml:space="preserve">             O Conselho de Ensino, Pesquisa e Extensão da Universidade Federal dos Vales do Jequitinhonha e Mucuri, no uso de suas atribuições estatutárias e tendo em vista o que deliberou em sua xxxx reunião, realizada em xx/xx/xxx;</w:t>
      </w:r>
    </w:p>
    <w:p>
      <w:pPr>
        <w:spacing w:before="0" w:after="0"/>
        <w:ind w:left="851" w:firstLine="85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 E S O L V E: </w:t>
      </w:r>
    </w:p>
    <w:p>
      <w:pPr>
        <w:spacing w:before="0" w:after="0"/>
        <w:ind w:left="851" w:firstLine="850"/>
        <w:jc w:val="both"/>
        <w:rPr>
          <w:rFonts w:ascii="Arial" w:hAnsi="Arial" w:cs="Arial"/>
          <w:b/>
        </w:rPr>
      </w:pPr>
    </w:p>
    <w:p>
      <w:pPr>
        <w:spacing w:before="0" w:after="0"/>
        <w:ind w:firstLine="850"/>
        <w:jc w:val="both"/>
        <w:rPr>
          <w:rFonts w:ascii="Arial" w:hAnsi="Arial" w:cs="Arial"/>
          <w:highlight w:val="none"/>
          <w:lang w:val="pt-BR"/>
        </w:rPr>
      </w:pPr>
      <w:r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Aprovar a reestruturação do Projeto Pedagógico do Curso de Graduação em </w:t>
      </w:r>
      <w:r>
        <w:rPr>
          <w:rFonts w:ascii="Arial" w:hAnsi="Arial" w:cs="Arial"/>
          <w:lang w:val="pt-BR"/>
        </w:rPr>
        <w:t>Zootecnia</w:t>
      </w:r>
      <w:r>
        <w:rPr>
          <w:rFonts w:ascii="Arial" w:hAnsi="Arial" w:cs="Arial"/>
        </w:rPr>
        <w:t>, da Faculdade de Ciências Agrárias,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i/>
          <w:iCs/>
          <w:lang w:val="pt-BR"/>
        </w:rPr>
        <w:t>Campus</w:t>
      </w:r>
      <w:r>
        <w:rPr>
          <w:rFonts w:ascii="Arial" w:hAnsi="Arial" w:cs="Arial"/>
          <w:lang w:val="pt-BR"/>
        </w:rPr>
        <w:t xml:space="preserve"> JK,</w:t>
      </w:r>
      <w:r>
        <w:rPr>
          <w:rFonts w:ascii="Arial" w:hAnsi="Arial" w:cs="Arial"/>
        </w:rPr>
        <w:t xml:space="preserve"> aprovado pela</w:t>
      </w:r>
      <w:r>
        <w:rPr>
          <w:rFonts w:ascii="Arial" w:hAnsi="Arial" w:cs="Arial"/>
          <w:highlight w:val="none"/>
        </w:rPr>
        <w:t xml:space="preserve"> Resolução n.º 1</w:t>
      </w:r>
      <w:r>
        <w:rPr>
          <w:rFonts w:ascii="Arial" w:hAnsi="Arial" w:cs="Arial"/>
          <w:highlight w:val="none"/>
          <w:lang w:val="pt-BR"/>
        </w:rPr>
        <w:t>4</w:t>
      </w:r>
      <w:r>
        <w:rPr>
          <w:rFonts w:ascii="Arial" w:hAnsi="Arial" w:cs="Arial"/>
          <w:highlight w:val="none"/>
        </w:rPr>
        <w:t xml:space="preserve"> – CONSEPE, de 14/12/2007</w:t>
      </w:r>
      <w:r>
        <w:rPr>
          <w:rFonts w:ascii="Arial" w:hAnsi="Arial" w:cs="Arial"/>
          <w:highlight w:val="none"/>
          <w:lang w:val="pt-BR"/>
        </w:rPr>
        <w:t>.</w:t>
      </w:r>
    </w:p>
    <w:p>
      <w:pPr>
        <w:spacing w:before="0" w:after="0"/>
        <w:ind w:firstLine="850"/>
        <w:jc w:val="both"/>
        <w:rPr>
          <w:rFonts w:ascii="Arial" w:hAnsi="Arial" w:cs="Arial"/>
          <w:highlight w:val="none"/>
          <w:lang w:val="pt-BR"/>
        </w:rPr>
      </w:pPr>
    </w:p>
    <w:p>
      <w:pPr>
        <w:spacing w:before="0" w:after="0"/>
        <w:ind w:firstLine="8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Parágrafo único</w:t>
      </w:r>
      <w:r>
        <w:rPr>
          <w:rFonts w:ascii="Arial" w:hAnsi="Arial" w:cs="Arial"/>
        </w:rPr>
        <w:t xml:space="preserve"> – O Projeto Pedagógico do Curso de Graduação em </w:t>
      </w:r>
      <w:r>
        <w:rPr>
          <w:rFonts w:ascii="Arial" w:hAnsi="Arial" w:cs="Arial"/>
          <w:lang w:val="pt-BR"/>
        </w:rPr>
        <w:t>Zootecnia</w:t>
      </w:r>
      <w:r>
        <w:rPr>
          <w:rFonts w:ascii="Arial" w:hAnsi="Arial" w:cs="Arial"/>
        </w:rPr>
        <w:t>, reestruturado, contempla os elementos básicos indicados nas Diretrizes Curriculares Nacionais para o curso e demais legislações vigentes.</w:t>
      </w:r>
    </w:p>
    <w:p>
      <w:pPr>
        <w:spacing w:before="0" w:after="0"/>
        <w:ind w:firstLine="850"/>
        <w:jc w:val="both"/>
        <w:rPr>
          <w:rFonts w:ascii="Arial" w:hAnsi="Arial" w:cs="Arial"/>
        </w:rPr>
      </w:pPr>
    </w:p>
    <w:p>
      <w:pPr>
        <w:spacing w:before="0" w:after="0"/>
        <w:ind w:firstLine="709"/>
        <w:jc w:val="both"/>
      </w:pPr>
      <w:r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As mudanças constantes no Projeto Pedagógico do Curso implicarão na alteração da carga horária total do Curso, que passará de 3</w:t>
      </w:r>
      <w:r>
        <w:rPr>
          <w:rFonts w:ascii="Arial" w:hAnsi="Arial" w:cs="Arial"/>
          <w:lang w:val="pt-BR"/>
        </w:rPr>
        <w:t>985</w:t>
      </w:r>
      <w:r>
        <w:rPr>
          <w:rFonts w:ascii="Arial" w:hAnsi="Arial" w:cs="Arial"/>
        </w:rPr>
        <w:t xml:space="preserve"> (três mil </w:t>
      </w:r>
      <w:r>
        <w:rPr>
          <w:rFonts w:ascii="Arial" w:hAnsi="Arial" w:cs="Arial"/>
          <w:lang w:val="pt-BR"/>
        </w:rPr>
        <w:t>novecentos e oitenta</w:t>
      </w:r>
      <w:r>
        <w:rPr>
          <w:rFonts w:ascii="Arial" w:hAnsi="Arial" w:cs="Arial"/>
        </w:rPr>
        <w:t xml:space="preserve"> e cinco) horas para </w:t>
      </w:r>
      <w:r>
        <w:rPr>
          <w:rFonts w:ascii="Arial" w:hAnsi="Arial" w:cs="Arial"/>
          <w:highlight w:val="none"/>
        </w:rPr>
        <w:t>3</w:t>
      </w:r>
      <w:r>
        <w:rPr>
          <w:rFonts w:ascii="Arial" w:hAnsi="Arial" w:cs="Arial"/>
          <w:highlight w:val="none"/>
          <w:lang w:val="pt-BR"/>
        </w:rPr>
        <w:t>705</w:t>
      </w:r>
      <w:r>
        <w:rPr>
          <w:rFonts w:ascii="Arial" w:hAnsi="Arial" w:cs="Arial"/>
          <w:highlight w:val="none"/>
        </w:rPr>
        <w:t xml:space="preserve"> (três mil </w:t>
      </w:r>
      <w:r>
        <w:rPr>
          <w:rFonts w:ascii="Arial" w:hAnsi="Arial" w:cs="Arial"/>
          <w:highlight w:val="none"/>
          <w:lang w:val="pt-BR"/>
        </w:rPr>
        <w:t>setecentos</w:t>
      </w:r>
      <w:r>
        <w:rPr>
          <w:rFonts w:ascii="Arial" w:hAnsi="Arial" w:cs="Arial"/>
          <w:highlight w:val="none"/>
        </w:rPr>
        <w:t xml:space="preserve"> e cin</w:t>
      </w:r>
      <w:r>
        <w:rPr>
          <w:rFonts w:ascii="Arial" w:hAnsi="Arial" w:cs="Arial"/>
          <w:highlight w:val="none"/>
          <w:lang w:val="pt-BR"/>
        </w:rPr>
        <w:t>co</w:t>
      </w:r>
      <w:r>
        <w:rPr>
          <w:rFonts w:ascii="Arial" w:hAnsi="Arial" w:cs="Arial"/>
          <w:highlight w:val="none"/>
        </w:rPr>
        <w:t xml:space="preserve">) </w:t>
      </w:r>
      <w:r>
        <w:rPr>
          <w:rFonts w:ascii="Arial" w:hAnsi="Arial" w:cs="Arial"/>
        </w:rPr>
        <w:t>horas a serem integralizadas no tempo mínimo de 5 (cinco) anos e máximo de 7,5 (sete e meio) anos.</w:t>
      </w:r>
      <w:bookmarkStart w:id="0" w:name="_GoBack"/>
      <w:bookmarkEnd w:id="0"/>
    </w:p>
    <w:p>
      <w:pPr>
        <w:spacing w:before="0" w:after="0"/>
        <w:ind w:firstLine="709"/>
        <w:jc w:val="both"/>
        <w:rPr>
          <w:rFonts w:ascii="Arial" w:hAnsi="Arial" w:cs="Arial"/>
        </w:rPr>
      </w:pPr>
    </w:p>
    <w:p>
      <w:pPr>
        <w:spacing w:before="0" w:after="0"/>
        <w:jc w:val="both"/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O Projeto Pedagógico reestruturado do Curso, encontra-se anexo a esta Resolução e terá vigência a partir do </w:t>
      </w:r>
      <w:r>
        <w:rPr>
          <w:rFonts w:ascii="Arial" w:hAnsi="Arial" w:cs="Arial"/>
          <w:lang w:val="pt-BR"/>
        </w:rPr>
        <w:t>1</w:t>
      </w:r>
      <w:r>
        <w:rPr>
          <w:rFonts w:ascii="Arial" w:hAnsi="Arial" w:cs="Arial"/>
        </w:rPr>
        <w:t>º semestre de 201</w:t>
      </w:r>
      <w:r>
        <w:rPr>
          <w:rFonts w:ascii="Arial" w:hAnsi="Arial" w:cs="Arial"/>
          <w:lang w:val="pt-BR"/>
        </w:rPr>
        <w:t>9</w:t>
      </w:r>
      <w:r>
        <w:rPr>
          <w:rFonts w:ascii="Arial" w:hAnsi="Arial" w:cs="Arial"/>
        </w:rPr>
        <w:t>.</w:t>
      </w:r>
    </w:p>
    <w:p>
      <w:pPr>
        <w:spacing w:before="0" w:after="0"/>
        <w:ind w:left="851" w:firstLine="0"/>
        <w:jc w:val="both"/>
        <w:rPr>
          <w:rFonts w:ascii="Arial" w:hAnsi="Arial" w:cs="Arial"/>
        </w:rPr>
      </w:pPr>
    </w:p>
    <w:p>
      <w:pPr>
        <w:spacing w:before="0" w:after="0" w:line="240" w:lineRule="auto"/>
        <w:ind w:firstLine="550" w:firstLineChars="250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Esta Resolução entra em vigor na data da sua aprovação pelo CONSEPE, revogada a Resoluç</w:t>
      </w:r>
      <w:r>
        <w:rPr>
          <w:rFonts w:ascii="Arial" w:hAnsi="Arial" w:cs="Arial"/>
          <w:lang w:val="pt-BR"/>
        </w:rPr>
        <w:t>ão</w:t>
      </w:r>
      <w:r>
        <w:rPr>
          <w:rFonts w:ascii="Arial" w:hAnsi="Arial" w:cs="Arial"/>
        </w:rPr>
        <w:t xml:space="preserve"> n.º </w:t>
      </w:r>
      <w:r>
        <w:rPr>
          <w:rFonts w:ascii="Arial" w:hAnsi="Arial" w:cs="Arial"/>
          <w:lang w:val="pt-BR"/>
        </w:rPr>
        <w:t>14</w:t>
      </w:r>
      <w:r>
        <w:rPr>
          <w:rFonts w:ascii="Arial" w:hAnsi="Arial" w:cs="Arial"/>
        </w:rPr>
        <w:t xml:space="preserve"> – CONSEPE, de 14/12/2007</w:t>
      </w:r>
      <w:r>
        <w:rPr>
          <w:rFonts w:ascii="Arial" w:hAnsi="Arial" w:cs="Arial"/>
          <w:lang w:val="pt-BR"/>
        </w:rPr>
        <w:t>.</w:t>
      </w:r>
    </w:p>
    <w:p>
      <w:pPr>
        <w:spacing w:before="0" w:after="0" w:line="240" w:lineRule="auto"/>
        <w:ind w:firstLine="550" w:firstLineChars="250"/>
        <w:jc w:val="both"/>
        <w:rPr>
          <w:rFonts w:ascii="Arial" w:hAnsi="Arial" w:cs="Arial"/>
          <w:lang w:val="pt-BR"/>
        </w:rPr>
      </w:pPr>
    </w:p>
    <w:p>
      <w:pPr>
        <w:spacing w:before="0" w:after="0" w:line="240" w:lineRule="auto"/>
        <w:ind w:firstLine="550" w:firstLineChars="250"/>
        <w:jc w:val="both"/>
        <w:rPr>
          <w:rFonts w:ascii="Arial" w:hAnsi="Arial" w:cs="Arial"/>
          <w:lang w:val="pt-BR"/>
        </w:rPr>
      </w:pPr>
    </w:p>
    <w:p>
      <w:pPr>
        <w:spacing w:before="0" w:after="0" w:line="240" w:lineRule="auto"/>
        <w:ind w:firstLine="550" w:firstLineChars="250"/>
        <w:jc w:val="both"/>
        <w:rPr>
          <w:rFonts w:ascii="Arial" w:hAnsi="Arial" w:cs="Arial"/>
          <w:lang w:val="pt-BR"/>
        </w:rPr>
      </w:pPr>
    </w:p>
    <w:p>
      <w:pPr>
        <w:spacing w:before="0" w:after="0" w:line="240" w:lineRule="auto"/>
        <w:ind w:left="851" w:firstLine="850"/>
        <w:jc w:val="center"/>
        <w:rPr>
          <w:rFonts w:ascii="Arial" w:hAnsi="Arial" w:cs="Arial"/>
        </w:rPr>
      </w:pPr>
      <w:r>
        <w:rPr>
          <w:rFonts w:ascii="Arial" w:hAnsi="Arial" w:cs="Arial"/>
        </w:rPr>
        <w:t>Diamantina, xx de xxx de 2018.</w:t>
      </w:r>
    </w:p>
    <w:p>
      <w:pPr>
        <w:spacing w:before="0" w:after="0" w:line="240" w:lineRule="auto"/>
        <w:ind w:left="851" w:firstLine="850"/>
        <w:jc w:val="center"/>
        <w:rPr>
          <w:rFonts w:ascii="Arial" w:hAnsi="Arial" w:cs="Arial"/>
        </w:rPr>
      </w:pPr>
    </w:p>
    <w:p>
      <w:pPr>
        <w:spacing w:before="0" w:after="0" w:line="240" w:lineRule="auto"/>
        <w:ind w:left="851" w:firstLine="850"/>
        <w:jc w:val="center"/>
        <w:rPr>
          <w:rFonts w:ascii="Arial" w:hAnsi="Arial" w:cs="Arial"/>
        </w:rPr>
      </w:pPr>
      <w:r>
        <w:rPr>
          <w:rFonts w:ascii="Arial" w:hAnsi="Arial" w:cs="Arial"/>
        </w:rPr>
        <w:t>Prof. Dr.Gilciano Saraiva Nogueira</w:t>
      </w:r>
    </w:p>
    <w:p>
      <w:pPr>
        <w:spacing w:before="0" w:after="0" w:line="240" w:lineRule="auto"/>
        <w:ind w:left="851" w:firstLine="850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do CONSEPE/UFVJM.</w:t>
      </w:r>
    </w:p>
    <w:p>
      <w:pPr>
        <w:spacing w:before="0" w:after="0" w:line="240" w:lineRule="auto"/>
      </w:pPr>
    </w:p>
    <w:sectPr>
      <w:headerReference r:id="rId3" w:type="default"/>
      <w:pgSz w:w="11906" w:h="16838"/>
      <w:pgMar w:top="765" w:right="720" w:bottom="720" w:left="720" w:header="708" w:footer="0" w:gutter="0"/>
      <w:pgNumType w:fmt="decimal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tab/>
    </w:r>
    <w:r>
      <w:drawing>
        <wp:inline distT="0" distB="0" distL="0" distR="0">
          <wp:extent cx="828040" cy="854075"/>
          <wp:effectExtent l="0" t="0" r="0" b="0"/>
          <wp:docPr id="1" name="Imagem 1" descr="Brasão República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República p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040" cy="854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D6628"/>
    <w:rsid w:val="6D3504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00000A"/>
      <w:sz w:val="22"/>
      <w:szCs w:val="22"/>
      <w:lang w:val="pt-BR" w:eastAsia="en-US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"/>
    <w:basedOn w:val="3"/>
    <w:uiPriority w:val="0"/>
    <w:rPr>
      <w:rFonts w:cs="Mangal"/>
    </w:rPr>
  </w:style>
  <w:style w:type="paragraph" w:styleId="3">
    <w:name w:val="Body Text"/>
    <w:basedOn w:val="1"/>
    <w:uiPriority w:val="0"/>
    <w:pPr>
      <w:spacing w:before="0" w:after="140" w:line="288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252"/>
        <w:tab w:val="right" w:pos="8504"/>
      </w:tabs>
      <w:suppressAutoHyphens/>
      <w:spacing w:before="0" w:after="0" w:line="240" w:lineRule="auto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6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table" w:styleId="10">
    <w:name w:val="Table Grid"/>
    <w:basedOn w:val="9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1">
    <w:name w:val="Cabeçalho Char"/>
    <w:basedOn w:val="8"/>
    <w:link w:val="4"/>
    <w:qFormat/>
    <w:uiPriority w:val="0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customStyle="1" w:styleId="12">
    <w:name w:val="Texto de balão Char"/>
    <w:basedOn w:val="8"/>
    <w:link w:val="7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3">
    <w:name w:val="Rodapé Char"/>
    <w:basedOn w:val="8"/>
    <w:link w:val="5"/>
    <w:qFormat/>
    <w:uiPriority w:val="99"/>
  </w:style>
  <w:style w:type="paragraph" w:customStyle="1" w:styleId="14">
    <w:name w:val="Título1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5">
    <w:name w:val="Índice"/>
    <w:basedOn w:val="1"/>
    <w:qFormat/>
    <w:uiPriority w:val="0"/>
    <w:pPr>
      <w:suppressLineNumbers/>
    </w:pPr>
    <w:rPr>
      <w:rFonts w:cs="Mang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301</Words>
  <Characters>1608</Characters>
  <Paragraphs>17</Paragraphs>
  <ScaleCrop>false</ScaleCrop>
  <LinksUpToDate>false</LinksUpToDate>
  <CharactersWithSpaces>1940</CharactersWithSpaces>
  <Application>WPS Office_10.2.0.6080_F1E327BC-269C-435d-A152-05C5408002CA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2016-05-19T21:38:00Z</dcterms:created>
  <dc:creator>Anna Clara</dc:creator>
  <cp:lastModifiedBy>usuario</cp:lastModifiedBy>
  <cp:lastPrinted>2017-08-23T12:25:00Z</cp:lastPrinted>
  <dcterms:modified xsi:type="dcterms:W3CDTF">2018-10-04T17:44:46Z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1046-10.2.0.6080</vt:lpwstr>
  </property>
</Properties>
</file>