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 – CONSU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17, DE 07 DE NOVEMBRO DE 2018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800" w:leader="none"/>
        </w:tabs>
        <w:bidi w:val="0"/>
        <w:spacing w:lineRule="auto" w:line="360"/>
        <w:ind w:left="4989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Altera a Resolução n.º 15 – CONSU, de 11 de julho de 2014,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que dispõe sobre o Programa de Avaliação de Desempenho – PADE dos Servidores Técnico-Administrativos em Educação da Universidade Federal dos Vales do Jequitinhonha e Mucuri – UFVJM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PRESIDENTE DO CONSELHO UNIVERSITÁRIO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atribuições,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ad referendum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>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bookmarkStart w:id="0" w:name="__DdeLink__1317_680983062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</w:t>
      </w:r>
      <w:bookmarkEnd w:id="0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O artigo 10 da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Resolução n.º 15 – CONSU, de 11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julho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de 2014, que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dispõe sobre o Programa de Avaliação de Desempenho – PADE dos Servidores Técnico-Administrativos em Educação da Universidade Federal dos Vales do Jequitinhonha e Mucuri – UFVJM, passa a vigorar com a seguinte redação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/>
          <w:iCs/>
          <w:strike w:val="false"/>
          <w:dstrike w:val="false"/>
          <w:color w:val="000000"/>
          <w:sz w:val="24"/>
          <w:szCs w:val="24"/>
          <w:u w:val="none"/>
        </w:rPr>
        <w:t>Art. 10.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 xml:space="preserve"> A avaliação para progressão dos servidores com afastamento superior a 30 (trinta) dias, pelos motivos previstos no art. 102 da Lei 8.112/90, será feita pelo avaliador repetindo as notas da última avaliação. O avaliador deverá encaminhar junto à avaliação de desempenho a justificativa da utilização do resultado obtido na última avaliação. Caso o servidor não tenha nenhuma avaliação anterior, será realizada avaliação considera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n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do-se o período trabalhado.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/>
          <w:iCs/>
          <w:strike w:val="false"/>
          <w:dstrike w:val="false"/>
          <w:color w:val="000000"/>
          <w:sz w:val="24"/>
          <w:szCs w:val="24"/>
          <w:u w:val="none"/>
        </w:rPr>
        <w:t>Parágrafo Único.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 xml:space="preserve"> O servidor poderá solicitar a revisão da avaliação quando do retorno ou em qualquer momento.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Esta Resolução entrará em vigor na data de sua aprovação.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Application>LibreOffice/5.1.5.2$Windows_x86 LibreOffice_project/7a864d8825610a8c07cfc3bc01dd4fce6a9447e5</Application>
  <Pages>2</Pages>
  <Words>230</Words>
  <Characters>1274</Characters>
  <CharactersWithSpaces>1505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2018-08-17T09:21:24Z</cp:lastPrinted>
  <dcterms:modified xsi:type="dcterms:W3CDTF">2018-11-07T15:49:21Z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