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  <w:sz w:val="24"/>
          <w:szCs w:val="24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de Ensino, Pesquisa e Extensão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RESOLUÇÃO Nº. 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8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21 DE MARÇO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5102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Altera a Resolução Consepe n.º 5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3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, de 30 de novembro de 2018.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highlight w:val="white"/>
          <w:u w:val="none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DE ENSINO, PESQUISA E EXTENSÃO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125ª sessão 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sz w:val="24"/>
          <w:szCs w:val="24"/>
        </w:rPr>
        <w:t>1</w:t>
      </w:r>
      <w:r>
        <w:rPr>
          <w:rFonts w:cs="Times New Roman" w:ascii="Times New Roman" w:hAnsi="Times New Roman"/>
          <w:b/>
          <w:bCs/>
          <w:sz w:val="24"/>
          <w:szCs w:val="24"/>
          <w:vertAlign w:val="superscript"/>
        </w:rPr>
        <w:t>o</w:t>
      </w:r>
      <w:r>
        <w:rPr>
          <w:rFonts w:eastAsia="Arial"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Aprovar a alteração </w:t>
      </w:r>
      <w:r>
        <w:rPr>
          <w:rFonts w:eastAsia="Arial" w:cs="Times New Roman" w:ascii="Times New Roman" w:hAnsi="Times New Roman"/>
          <w:sz w:val="24"/>
          <w:szCs w:val="24"/>
        </w:rPr>
        <w:t>do</w:t>
      </w:r>
      <w:r>
        <w:rPr>
          <w:rFonts w:cs="Times New Roman" w:ascii="Times New Roman" w:hAnsi="Times New Roman"/>
          <w:sz w:val="24"/>
          <w:szCs w:val="24"/>
        </w:rPr>
        <w:t xml:space="preserve"> período de realização da VII Semana de Integração do Ensino, Pesquisa e Extensão – Sintegra, passando a constar no</w:t>
      </w:r>
      <w:r>
        <w:rPr>
          <w:rFonts w:eastAsia="Arial" w:cs="Times New Roman" w:ascii="Times New Roman" w:hAnsi="Times New Roman"/>
          <w:sz w:val="24"/>
          <w:szCs w:val="24"/>
        </w:rPr>
        <w:t xml:space="preserve"> Calendário Acadêmico 2019 das Turmas de Internato dos cursos de Medicina, da seguinte forma:</w:t>
      </w:r>
    </w:p>
    <w:p>
      <w:pPr>
        <w:pStyle w:val="Normal"/>
        <w:spacing w:lineRule="auto" w:line="360"/>
        <w:jc w:val="center"/>
        <w:rPr>
          <w:rFonts w:ascii="Times New Roman" w:hAnsi="Times New Roman" w:eastAsia="Arial" w:cs="Times New Roman"/>
          <w:sz w:val="24"/>
          <w:szCs w:val="24"/>
        </w:rPr>
      </w:pPr>
      <w:r>
        <w:rPr>
          <w:rFonts w:eastAsia="Arial" w:cs="Times New Roman" w:ascii="Times New Roman" w:hAnsi="Times New Roman"/>
          <w:sz w:val="24"/>
          <w:szCs w:val="24"/>
        </w:rPr>
      </w:r>
    </w:p>
    <w:tbl>
      <w:tblPr>
        <w:tblW w:w="9471" w:type="dxa"/>
        <w:jc w:val="left"/>
        <w:tblInd w:w="39" w:type="dxa"/>
        <w:tblBorders>
          <w:top w:val="single" w:sz="2" w:space="0" w:color="000000"/>
          <w:left w:val="single" w:sz="2" w:space="0" w:color="000000"/>
        </w:tblBorders>
        <w:tblCellMar>
          <w:top w:w="0" w:type="dxa"/>
          <w:left w:w="7" w:type="dxa"/>
          <w:bottom w:w="0" w:type="dxa"/>
          <w:right w:w="10" w:type="dxa"/>
        </w:tblCellMar>
      </w:tblPr>
      <w:tblGrid>
        <w:gridCol w:w="6204"/>
        <w:gridCol w:w="3267"/>
      </w:tblGrid>
      <w:tr>
        <w:trPr>
          <w:trHeight w:val="252" w:hRule="atLeast"/>
        </w:trPr>
        <w:tc>
          <w:tcPr>
            <w:tcW w:w="6204" w:type="dxa"/>
            <w:tcBorders>
              <w:top w:val="single" w:sz="2" w:space="0" w:color="000000"/>
              <w:left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Evento</w:t>
            </w:r>
          </w:p>
        </w:tc>
        <w:tc>
          <w:tcPr>
            <w:tcW w:w="3267" w:type="dxa"/>
            <w:tcBorders>
              <w:top w:val="single" w:sz="2" w:space="0" w:color="000000"/>
              <w:left w:val="single" w:sz="2" w:space="0" w:color="000000"/>
              <w:right w:val="single" w:sz="4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TableContents"/>
              <w:spacing w:lineRule="auto" w:line="36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Período de realização</w:t>
            </w:r>
          </w:p>
        </w:tc>
      </w:tr>
      <w:tr>
        <w:trPr>
          <w:trHeight w:val="157" w:hRule="atLeast"/>
        </w:trPr>
        <w:tc>
          <w:tcPr>
            <w:tcW w:w="62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ntedodatabela"/>
              <w:spacing w:lineRule="auto" w: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VII Semana de Integração do Ensino, Pesquisa e Extensão – Sintegra</w:t>
            </w:r>
          </w:p>
        </w:tc>
        <w:tc>
          <w:tcPr>
            <w:tcW w:w="32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  <w:insideH w:val="single" w:sz="2" w:space="0" w:color="000000"/>
              <w:insideV w:val="single" w:sz="4" w:space="0" w:color="000000"/>
            </w:tcBorders>
            <w:shd w:fill="auto" w:val="clear"/>
            <w:tcMar>
              <w:left w:w="7" w:type="dxa"/>
            </w:tcMar>
            <w:vAlign w:val="center"/>
          </w:tcPr>
          <w:p>
            <w:pPr>
              <w:pStyle w:val="Corpodetexto"/>
              <w:spacing w:lineRule="auto" w:line="360" w:before="0"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Cs/>
                <w:sz w:val="24"/>
                <w:szCs w:val="24"/>
              </w:rPr>
              <w:t>De 05 a 08/06/2019</w:t>
            </w:r>
          </w:p>
        </w:tc>
      </w:tr>
    </w:tbl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ab/>
        <w:t>Art.</w:t>
      </w:r>
      <w:r>
        <w:rPr>
          <w:rFonts w:eastAsia="Arial" w:cs="Times New Roman" w:ascii="Times New Roman" w:hAnsi="Times New Roman"/>
          <w:b/>
          <w:bCs/>
          <w:color w:val="00000A"/>
          <w:sz w:val="24"/>
          <w:szCs w:val="24"/>
        </w:rPr>
        <w:t xml:space="preserve"> 2º</w:t>
      </w:r>
      <w:r>
        <w:rPr>
          <w:rFonts w:eastAsia="Arial" w:cs="Times New Roman" w:ascii="Times New Roman" w:hAnsi="Times New Roman"/>
          <w:b/>
          <w:color w:val="00000A"/>
          <w:sz w:val="24"/>
          <w:szCs w:val="24"/>
        </w:rPr>
        <w:t xml:space="preserve"> </w:t>
      </w:r>
      <w:r>
        <w:rPr>
          <w:rFonts w:eastAsia="Arial" w:cs="Times New Roman" w:ascii="Times New Roman" w:hAnsi="Times New Roman"/>
          <w:color w:val="00000A"/>
          <w:sz w:val="24"/>
          <w:szCs w:val="24"/>
        </w:rPr>
        <w:t>Esta Resolução entra em vigor na data de sua aprovação por este Conselho.</w:t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  <w:lang w:val="pt-BR"/>
        </w:rPr>
      </w:r>
    </w:p>
    <w:p>
      <w:pPr>
        <w:pStyle w:val="NormalWeb"/>
        <w:widowControl/>
        <w:spacing w:lineRule="auto" w:line="360" w:before="0" w:afterAutospacing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21 de março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GILCIANO SARAIVA NOGUEIRA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ableContents">
    <w:name w:val="Table Contents"/>
    <w:basedOn w:val="Normal"/>
    <w:qFormat/>
    <w:pPr>
      <w:suppressLineNumbers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Application>LibreOffice/5.1.5.2$Windows_x86 LibreOffice_project/7a864d8825610a8c07cfc3bc01dd4fce6a9447e5</Application>
  <Pages>1</Pages>
  <Words>155</Words>
  <Characters>791</Characters>
  <CharactersWithSpaces>938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2019-04-04T15:13:52Z</cp:lastPrinted>
  <dcterms:modified xsi:type="dcterms:W3CDTF">2019-04-04T15:17:58Z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