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ANEXO I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tbl>
      <w:tblPr>
        <w:tblW w:w="14430" w:type="dxa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896"/>
        <w:gridCol w:w="12534"/>
      </w:tblGrid>
      <w:tr>
        <w:trPr/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Alteração </w:t>
            </w:r>
            <w:r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proposta</w:t>
            </w:r>
          </w:p>
        </w:tc>
        <w:tc>
          <w:tcPr>
            <w:tcW w:w="1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Quadro de Professores Proposto</w:t>
            </w:r>
          </w:p>
        </w:tc>
      </w:tr>
      <w:tr>
        <w:trPr/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96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Atualização da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lista de docentes</w:t>
            </w:r>
          </w:p>
        </w:tc>
        <w:tc>
          <w:tcPr>
            <w:tcW w:w="1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tbl>
            <w:tblPr>
              <w:tblW w:w="12320" w:type="dxa"/>
              <w:jc w:val="left"/>
              <w:tblInd w:w="-72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CellMar>
                <w:top w:w="0" w:type="dxa"/>
                <w:left w:w="45" w:type="dxa"/>
                <w:bottom w:w="0" w:type="dxa"/>
                <w:right w:w="70" w:type="dxa"/>
              </w:tblCellMar>
            </w:tblPr>
            <w:tblGrid>
              <w:gridCol w:w="4763"/>
              <w:gridCol w:w="4200"/>
              <w:gridCol w:w="3357"/>
            </w:tblGrid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color w:val="000000"/>
                      <w:sz w:val="24"/>
                      <w:szCs w:val="24"/>
                    </w:rPr>
                    <w:t>Nome</w:t>
                  </w:r>
                </w:p>
              </w:tc>
              <w:tc>
                <w:tcPr>
                  <w:tcW w:w="4200" w:type="dxa"/>
                  <w:tcBorders>
                    <w:top w:val="single" w:sz="4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color w:val="000000"/>
                      <w:sz w:val="24"/>
                      <w:szCs w:val="24"/>
                    </w:rPr>
                    <w:t>Titulação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b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color w:val="000000"/>
                      <w:sz w:val="24"/>
                      <w:szCs w:val="24"/>
                    </w:rPr>
                    <w:t>Dedicação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Adalfredo Rocha Lobo Júnior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Qualidade e Produtividade Animal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Alceu Linhares Pádua Junior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Agronomia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Alessandro Nicoli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Agronomia (Fitopatologia)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Anderson Alvarenga Pereira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Doutor em Bioinformática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Anderson Barbosa Evaristo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Doutor em Fitotecnia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color w:val="000000"/>
                      <w:sz w:val="24"/>
                      <w:szCs w:val="24"/>
                    </w:rPr>
                    <w:t>André Medeiros de Andrade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color w:val="000000"/>
                      <w:sz w:val="24"/>
                      <w:szCs w:val="24"/>
                    </w:rPr>
                    <w:t>Doutor em Sensoriamento Remoto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right w:val="single" w:sz="4" w:space="0" w:color="000001"/>
                    <w:insideH w:val="single" w:sz="6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bookmarkStart w:id="0" w:name="__DdeLink__21483_2107660170"/>
                  <w:bookmarkEnd w:id="0"/>
                  <w:r>
                    <w:rPr>
                      <w:rFonts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Angelo Danilo Faceto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Física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Cláudia Braga Pereira Bento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Microbiologia Agrícola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right w:val="single" w:sz="4" w:space="0" w:color="000001"/>
                    <w:insideH w:val="single" w:sz="6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Denis Leocádio Teixeira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Engenharia Agrícola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right w:val="single" w:sz="4" w:space="0" w:color="000001"/>
                    <w:insideH w:val="single" w:sz="6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Emerson Bastos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Mestre em Matemática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Eric Francelino Andrade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Ciências (Fisiologia e Metabolismo)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Erick Koiti Okiyahma Hattori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Biologia Vegetal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Ezequiel Redin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Extensão Rural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Fabrício da Silva Terra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Ciências – Solos e Nutrição de Plantas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Gustavo Meyer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Desenvolvimento Rural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Hellen Pinto Ferreira Deckers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Engenharia Agrícola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Hermes Soares da Rocha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Ciências – Engenharia de Sistemas Agrícolas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Ingrid Horák Terra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Ciências – Solos e Nutrição de Plantas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Janaína Fernandes Gonçalves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Microbiologia Agropecuária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Jefferson Luiz Antunes Santos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Mestre em Ciência do Solo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Joicymara Santos Xavier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Mestre em Ciência da Computação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Leandro Augusto Felix Tavares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 xml:space="preserve">Doutor em Agronomia  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Leandro Ribeiro Andrade Belo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Física</w:t>
                  </w:r>
                </w:p>
              </w:tc>
              <w:tc>
                <w:tcPr>
                  <w:tcW w:w="335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Leonardo Barros Dobbss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Produção Vegetal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Marcelo Bastos Cordeiro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Engenharia Agrícola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Mírian da Silva Costa Pereira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Química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Rafael Faria Caldeira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Mestre em Física e Matemática Aplicada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Renata Oliveira Batista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Genética e Melhoramento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Sérgio Macedo Silva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Agronomia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Tânia Pires da Silva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Doutora em Fisiologia Vegetal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Thiago Vasconcelos Melo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4" w:space="0" w:color="000001"/>
                    <w:insideH w:val="single" w:sz="4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Zootecnia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  <w:tr>
              <w:trPr/>
              <w:tc>
                <w:tcPr>
                  <w:tcW w:w="4763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Wesley Esdras Santiago</w:t>
                  </w:r>
                </w:p>
              </w:tc>
              <w:tc>
                <w:tcPr>
                  <w:tcW w:w="420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insideH w:val="single" w:sz="6" w:space="0" w:color="000001"/>
                  </w:tcBorders>
                  <w:shd w:fill="FFFFFF" w:val="clear"/>
                  <w:tcMar>
                    <w:left w:w="42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</w:rPr>
                    <w:t>Doutor em Engenharia Agrícola</w:t>
                  </w:r>
                </w:p>
              </w:tc>
              <w:tc>
                <w:tcPr>
                  <w:tcW w:w="3357" w:type="dxa"/>
                  <w:tcBorders>
                    <w:top w:val="single" w:sz="6" w:space="0" w:color="000001"/>
                    <w:left w:val="single" w:sz="4" w:space="0" w:color="000001"/>
                    <w:bottom w:val="single" w:sz="6" w:space="0" w:color="000001"/>
                    <w:right w:val="single" w:sz="4" w:space="0" w:color="000001"/>
                    <w:insideH w:val="single" w:sz="6" w:space="0" w:color="000001"/>
                    <w:insideV w:val="single" w:sz="4" w:space="0" w:color="000001"/>
                  </w:tcBorders>
                  <w:shd w:fill="FFFFFF" w:val="clear"/>
                  <w:tcMar>
                    <w:left w:w="45" w:type="dxa"/>
                  </w:tcMar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ind w:left="0" w:right="0" w:hanging="0"/>
                    <w:jc w:val="center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</w:rPr>
                    <w:t>Exclusiva</w:t>
                  </w:r>
                </w:p>
              </w:tc>
            </w:tr>
          </w:tbl>
          <w:p>
            <w:pPr>
              <w:pStyle w:val="Normal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autoSpaceDE w:val="false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autoSpaceDE w:val="false"/>
              <w:snapToGrid w:val="false"/>
              <w:spacing w:lineRule="auto" w:line="360"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  <w:lang w:eastAsia="pt-BR"/>
              </w:rPr>
            </w:r>
          </w:p>
        </w:tc>
      </w:tr>
    </w:tbl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Em conformidade com </w:t>
      </w:r>
      <w:r>
        <w:rPr>
          <w:rFonts w:ascii="Times New Roman" w:hAnsi="Times New Roman"/>
          <w:sz w:val="24"/>
          <w:szCs w:val="24"/>
        </w:rPr>
        <w:t>Memorando 08/2019/Coordenação EAA</w:t>
      </w:r>
      <w:r>
        <w:rPr>
          <w:rFonts w:ascii="Times New Roman" w:hAnsi="Times New Roman"/>
          <w:sz w:val="24"/>
          <w:szCs w:val="24"/>
          <w:lang w:val="pt-BR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assinado pela Coordenação do Cursos de Graduação em Engenharia Agrícola e Ambiental</w:t>
      </w:r>
      <w:r>
        <w:rPr>
          <w:rFonts w:ascii="Times New Roman" w:hAnsi="Times New Roman"/>
          <w:sz w:val="24"/>
          <w:szCs w:val="24"/>
          <w:highlight w:val="white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datado de</w:t>
      </w:r>
      <w:r>
        <w:rPr>
          <w:rFonts w:ascii="Times New Roman" w:hAnsi="Times New Roman"/>
          <w:sz w:val="24"/>
          <w:szCs w:val="24"/>
        </w:rPr>
        <w:t xml:space="preserve"> 10/04/2019</w:t>
      </w:r>
      <w:r>
        <w:rPr>
          <w:rFonts w:ascii="Times New Roman" w:hAnsi="Times New Roman"/>
          <w:sz w:val="24"/>
          <w:szCs w:val="24"/>
          <w:lang w:val="pt-BR"/>
        </w:rPr>
        <w:t>.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Hermes Soares da Rocha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</w:rPr>
      </w:pPr>
      <w:r>
        <w:rPr>
          <w:rFonts w:ascii="Times New Roman" w:hAnsi="Times New Roman"/>
          <w:sz w:val="24"/>
          <w:szCs w:val="24"/>
        </w:rPr>
        <w:t>Coordenador do Curso de Engenharia Agrícola e Ambiental</w:t>
      </w:r>
    </w:p>
    <w:sectPr>
      <w:type w:val="nextPage"/>
      <w:pgSz w:orient="landscape" w:w="16838" w:h="11906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Application>LibreOffice/5.1.5.2$Windows_x86 LibreOffice_project/7a864d8825610a8c07cfc3bc01dd4fce6a9447e5</Application>
  <Pages>2</Pages>
  <Words>343</Words>
  <Characters>2203</Characters>
  <CharactersWithSpaces>2442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2019-04-15T11:41:42Z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