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 w:before="0" w:after="0"/>
        <w:ind w:left="0" w:right="0" w:hanging="0"/>
        <w:jc w:val="center"/>
        <w:rPr>
          <w:b/>
          <w:b/>
          <w:bCs/>
          <w:i w:val="false"/>
          <w:i w:val="false"/>
          <w:iCs w:val="false"/>
          <w:color w:val="000000"/>
          <w:u w:val="none"/>
        </w:rPr>
      </w:pPr>
      <w:r>
        <w:rPr/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MINISTÉRIO DA EDUCAÇÃO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UNIVERSIDADE FEDERAL DOS VALES DO JEQUITINHONHA E MUCURI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Conselho de Ensino, Pesquisa e Extensão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/>
      </w:pP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RESOLUÇÃO Nº. 13, DE 25 DE ABRIL DE 2019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widowControl/>
        <w:tabs>
          <w:tab w:val="left" w:pos="4929" w:leader="none"/>
        </w:tabs>
        <w:bidi w:val="0"/>
        <w:spacing w:lineRule="auto" w:line="360" w:before="0" w:after="0"/>
        <w:ind w:left="5102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Aprova alteração no Projeto Pedagógico do Curso de Graduação em Engenharia Florestal da Universidade Federal dos Vales do Jequitinhonha e Mucuri – UFVJM.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highlight w:val="white"/>
          <w:u w:val="none"/>
        </w:rPr>
        <w:tab/>
      </w:r>
      <w:r>
        <w:rPr>
          <w:rStyle w:val="Fontepargpadro"/>
          <w:rFonts w:eastAsia="Times New Roman" w:cs="Times New Roman" w:ascii="Times New Roman" w:hAnsi="Times New Roman"/>
          <w:b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O CONSELHO DE ENSINO, PESQUISA E EXTENSÃO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 xml:space="preserve"> da Universidade Federal dos Vales do Jequitinhonha e Mucuri, no uso de suas atribuições estatutárias e regimentais, e tendo em vista o que deliberou em sua 127ª sessão ordinária,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ab/>
        <w:t>RESOLVE: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eastAsia="Arial" w:cs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eastAsia="Arial"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1º</w:t>
      </w: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Aprovar as alterações no Projeto Pedagógico do Curso de Graduação em Engenharia Florestal, da Universidade Federal dos Vales do Jequitinhonha e Mucuri – UFVJM, aprovado pela Resolução Consepe nº 76, de 22 de dezembro de 2017.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eastAsia="Arial" w:cs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eastAsia="Arial"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2º</w:t>
      </w: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A Nota de Alteração do Projeto Pedagógico do Curso encontra-se anexada a esta Resolução.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eastAsia="Arial" w:cs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eastAsia="Arial"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3º</w:t>
      </w: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Esta resolução entrará em vigor a partir da data de sua aprovação pelo Consepe.</w:t>
      </w:r>
    </w:p>
    <w:p>
      <w:pPr>
        <w:pStyle w:val="Normal"/>
        <w:spacing w:lineRule="auto" w:line="360"/>
        <w:jc w:val="both"/>
        <w:rPr>
          <w:rFonts w:eastAsia="Arial" w:cs="Times New Roman"/>
        </w:rPr>
      </w:pPr>
      <w:r>
        <w:rPr>
          <w:rFonts w:eastAsia="Arial" w:cs="Times New Roman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  <w:t>Diamantina, 25 de abril de 2019.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/>
      </w:pPr>
      <w:r>
        <w:rPr>
          <w:rFonts w:ascii="Times New Roman" w:hAnsi="Times New Roman"/>
          <w:b/>
          <w:bCs/>
          <w:i/>
          <w:iCs/>
          <w:strike w:val="false"/>
          <w:dstrike w:val="false"/>
          <w:sz w:val="24"/>
          <w:szCs w:val="24"/>
          <w:u w:val="none"/>
        </w:rPr>
        <w:t>CLÁUDIO EDUARDO RODRIGUES</w:t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character" w:styleId="Fontepargpadro">
    <w:name w:val="Fonte parág. padrão"/>
    <w:qFormat/>
    <w:rPr/>
  </w:style>
  <w:style w:type="character" w:styleId="Marcas">
    <w:name w:val="Marcas"/>
    <w:qFormat/>
    <w:rPr>
      <w:rFonts w:ascii="OpenSymbol" w:hAnsi="OpenSymbol" w:eastAsia="OpenSymbol" w:cs="OpenSymbol"/>
    </w:rPr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character" w:styleId="ListLabel10">
    <w:name w:val="ListLabel 10"/>
    <w:qFormat/>
    <w:rPr>
      <w:rFonts w:cs="OpenSymbol"/>
    </w:rPr>
  </w:style>
  <w:style w:type="character" w:styleId="ListLabel11">
    <w:name w:val="ListLabel 11"/>
    <w:qFormat/>
    <w:rPr>
      <w:rFonts w:cs="OpenSymbol"/>
    </w:rPr>
  </w:style>
  <w:style w:type="character" w:styleId="ListLabel12">
    <w:name w:val="ListLabel 12"/>
    <w:qFormat/>
    <w:rPr>
      <w:rFonts w:cs="OpenSymbol"/>
    </w:rPr>
  </w:style>
  <w:style w:type="character" w:styleId="ListLabel13">
    <w:name w:val="ListLabel 13"/>
    <w:qFormat/>
    <w:rPr>
      <w:rFonts w:cs="OpenSymbol"/>
    </w:rPr>
  </w:style>
  <w:style w:type="character" w:styleId="ListLabel14">
    <w:name w:val="ListLabel 14"/>
    <w:qFormat/>
    <w:rPr>
      <w:rFonts w:cs="OpenSymbol"/>
    </w:rPr>
  </w:style>
  <w:style w:type="character" w:styleId="ListLabel15">
    <w:name w:val="ListLabel 15"/>
    <w:qFormat/>
    <w:rPr>
      <w:rFonts w:cs="OpenSymbol"/>
    </w:rPr>
  </w:style>
  <w:style w:type="character" w:styleId="ListLabel16">
    <w:name w:val="ListLabel 16"/>
    <w:qFormat/>
    <w:rPr>
      <w:rFonts w:cs="OpenSymbol"/>
    </w:rPr>
  </w:style>
  <w:style w:type="character" w:styleId="ListLabel17">
    <w:name w:val="ListLabel 17"/>
    <w:qFormat/>
    <w:rPr>
      <w:rFonts w:cs="OpenSymbol"/>
    </w:rPr>
  </w:style>
  <w:style w:type="character" w:styleId="ListLabel18">
    <w:name w:val="ListLabel 18"/>
    <w:qFormat/>
    <w:rPr>
      <w:rFonts w:cs="OpenSymbol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paragraph" w:styleId="NormalWeb">
    <w:name w:val="Normal (Web)"/>
    <w:basedOn w:val="Normal"/>
    <w:qFormat/>
    <w:pPr/>
    <w:rPr>
      <w:szCs w:val="24"/>
    </w:rPr>
  </w:style>
  <w:style w:type="paragraph" w:styleId="Contedodatabela">
    <w:name w:val="Conteúdo da tabela"/>
    <w:basedOn w:val="Normal"/>
    <w:qFormat/>
    <w:pPr>
      <w:suppressLineNumbers/>
      <w:spacing w:lineRule="auto" w:line="240" w:before="0" w:after="0"/>
    </w:pPr>
    <w:rPr>
      <w:rFonts w:ascii="Times New Roman" w:hAnsi="Times New Roman" w:eastAsia="Times New Roman" w:cs="Times New Roman"/>
      <w:sz w:val="24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Application>LibreOffice/5.1.5.2$Windows_x86 LibreOffice_project/7a864d8825610a8c07cfc3bc01dd4fce6a9447e5</Application>
  <Pages>1</Pages>
  <Words>165</Words>
  <CharactersWithSpaces>871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cp:lastPrinted>2019-04-04T15:13:52Z</cp:lastPrinted>
  <dcterms:modified xsi:type="dcterms:W3CDTF">2019-05-03T15:52:41Z</dcterms:modified>
  <cp:revision>55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