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A3DF1" w:rsidRPr="002A3DF1" w:rsidRDefault="002A3DF1" w:rsidP="002A3DF1">
      <w:pPr>
        <w:jc w:val="center"/>
        <w:rPr>
          <w:b/>
        </w:rPr>
      </w:pPr>
      <w:r w:rsidRPr="002A3DF1">
        <w:rPr>
          <w:b/>
        </w:rPr>
        <w:t>Reunião sobre Subsistema Integrado de Atenção à Saúde do Servidor Público Federal</w:t>
      </w:r>
    </w:p>
    <w:p w:rsidR="002A3DF1" w:rsidRDefault="002A3DF1" w:rsidP="002A3DF1">
      <w:pPr>
        <w:jc w:val="both"/>
      </w:pPr>
    </w:p>
    <w:p w:rsidR="002A3DF1" w:rsidRDefault="002A3DF1" w:rsidP="002A3DF1">
      <w:pPr>
        <w:jc w:val="both"/>
      </w:pPr>
      <w:r>
        <w:t xml:space="preserve">A Pró-reitoria de Assuntos Comunitários e Estudantis, através da Diretoria de Assuntos Comunitários em consonância com o GT/SIASS/BH/MG, informa aos servidores desta Instituição que será realizada uma reunião com a </w:t>
      </w:r>
      <w:proofErr w:type="spellStart"/>
      <w:proofErr w:type="gramStart"/>
      <w:r>
        <w:t>sra.</w:t>
      </w:r>
      <w:proofErr w:type="spellEnd"/>
      <w:proofErr w:type="gramEnd"/>
      <w:r>
        <w:t xml:space="preserve"> Samara Maria </w:t>
      </w:r>
      <w:proofErr w:type="spellStart"/>
      <w:r>
        <w:t>Douets</w:t>
      </w:r>
      <w:proofErr w:type="spellEnd"/>
      <w:r>
        <w:t xml:space="preserve"> V. C. Dias, servidora da SRH do Ministério do Planejamento, Orçamento e </w:t>
      </w:r>
      <w:proofErr w:type="spellStart"/>
      <w:r>
        <w:t>Gestão-MPOG</w:t>
      </w:r>
      <w:proofErr w:type="spellEnd"/>
      <w:r>
        <w:t xml:space="preserve"> e responsável pela implantação do </w:t>
      </w:r>
      <w:r>
        <w:rPr>
          <w:b/>
          <w:bCs/>
        </w:rPr>
        <w:t>Subsistema Integrado de Atenção à Saúde do Servidor Público Federal - SIASS / MG</w:t>
      </w:r>
      <w:r>
        <w:t>.</w:t>
      </w:r>
      <w:r>
        <w:br/>
      </w:r>
    </w:p>
    <w:p w:rsidR="002A3DF1" w:rsidRDefault="002A3DF1" w:rsidP="002A3DF1">
      <w:pPr>
        <w:jc w:val="both"/>
      </w:pPr>
      <w:r>
        <w:t xml:space="preserve">A reunião terá como pauta a apresentação do referido subsistema e a  </w:t>
      </w:r>
      <w:proofErr w:type="gramStart"/>
      <w:r>
        <w:t>implementação</w:t>
      </w:r>
      <w:proofErr w:type="gramEnd"/>
      <w:r>
        <w:t xml:space="preserve"> do processo de interiorização do mesmo em Minas Gerais, visando implantação das Unidades SIASS.</w:t>
      </w:r>
    </w:p>
    <w:p w:rsidR="002A3DF1" w:rsidRDefault="002A3DF1" w:rsidP="002A3DF1">
      <w:pPr>
        <w:jc w:val="both"/>
      </w:pPr>
      <w:r>
        <w:br/>
        <w:t>Esclarecemos que foram convidados representantes de outros órgãos públicos federais de Diamantina e outras cidades da região.</w:t>
      </w:r>
    </w:p>
    <w:p w:rsidR="002A3DF1" w:rsidRDefault="002A3DF1" w:rsidP="002A3DF1">
      <w:pPr>
        <w:jc w:val="both"/>
      </w:pPr>
      <w:r>
        <w:br/>
      </w:r>
      <w:r>
        <w:br/>
      </w:r>
      <w:r>
        <w:rPr>
          <w:b/>
          <w:bCs/>
        </w:rPr>
        <w:t>Data</w:t>
      </w:r>
      <w:r>
        <w:t>: 12 de novembro de 2010</w:t>
      </w:r>
    </w:p>
    <w:p w:rsidR="002A3DF1" w:rsidRDefault="002A3DF1" w:rsidP="002A3DF1">
      <w:pPr>
        <w:jc w:val="both"/>
      </w:pPr>
      <w:r>
        <w:rPr>
          <w:b/>
          <w:bCs/>
        </w:rPr>
        <w:t>Horário</w:t>
      </w:r>
      <w:r>
        <w:t>:  09h00</w:t>
      </w:r>
    </w:p>
    <w:p w:rsidR="009526F7" w:rsidRDefault="002A3DF1" w:rsidP="002A3DF1">
      <w:pPr>
        <w:jc w:val="both"/>
      </w:pPr>
      <w:r>
        <w:rPr>
          <w:b/>
          <w:bCs/>
        </w:rPr>
        <w:t>Local</w:t>
      </w:r>
      <w:r>
        <w:t>: Auditório do Instituto Casa da  Glória - IGC/UFMG - Rua da Glória,  nº 298 - Centro - Diamantina.</w:t>
      </w:r>
      <w:r>
        <w:br/>
      </w:r>
      <w:r>
        <w:br/>
        <w:t>Em caso de dúvida, favor ligar para (38)  3532-6047</w:t>
      </w:r>
    </w:p>
    <w:p w:rsidR="009526F7" w:rsidRDefault="009526F7" w:rsidP="002A3DF1">
      <w:pPr>
        <w:pStyle w:val="05-assinatura"/>
        <w:jc w:val="both"/>
        <w:rPr>
          <w:sz w:val="22"/>
          <w:szCs w:val="20"/>
        </w:rPr>
      </w:pPr>
    </w:p>
    <w:sectPr w:rsidR="009526F7"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Nimbus Sans L">
    <w:altName w:val="Arial"/>
    <w:charset w:val="80"/>
    <w:family w:val="swiss"/>
    <w:pitch w:val="variable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20A9B"/>
    <w:rsid w:val="00076E39"/>
    <w:rsid w:val="002925AB"/>
    <w:rsid w:val="002A3DF1"/>
    <w:rsid w:val="007F7FA3"/>
    <w:rsid w:val="00920A9B"/>
    <w:rsid w:val="009526F7"/>
    <w:rsid w:val="00964063"/>
    <w:rsid w:val="00B84025"/>
    <w:rsid w:val="00BD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/>
      <w:kern w:val="1"/>
      <w:sz w:val="24"/>
      <w:szCs w:val="24"/>
      <w:lang w:eastAsia="ar-SA"/>
    </w:rPr>
  </w:style>
  <w:style w:type="character" w:default="1" w:styleId="Fontepargpadro">
    <w:name w:val="Default Paragraph Font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ontepargpadro1">
    <w:name w:val="Fonte parág. padrão1"/>
  </w:style>
  <w:style w:type="character" w:customStyle="1" w:styleId="WW-Absatz-Standardschriftart1">
    <w:name w:val="WW-Absatz-Standardschriftart1"/>
  </w:style>
  <w:style w:type="character" w:customStyle="1" w:styleId="Smbolosdenumerao">
    <w:name w:val="Símbolos de numeraç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Century Gothic" w:hAnsi="Century Gothic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Nimbus Sans L" w:hAnsi="Nimbus Sans L" w:cs="DejaVu Sans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05-assinatura">
    <w:name w:val="05 - assinatura"/>
    <w:basedOn w:val="Normal"/>
    <w:rPr>
      <w:rFonts w:ascii="Verdana" w:hAnsi="Verdana" w:cs="Tahoma"/>
      <w:b/>
      <w:bCs/>
      <w:sz w:val="20"/>
      <w:szCs w:val="18"/>
    </w:rPr>
  </w:style>
  <w:style w:type="paragraph" w:customStyle="1" w:styleId="06-rodap">
    <w:name w:val="06 - rodapé"/>
    <w:basedOn w:val="Normal"/>
    <w:rPr>
      <w:rFonts w:ascii="Verdana" w:hAnsi="Verdana" w:cs="Tahoma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6094881</vt:i4>
      </vt:variant>
      <vt:variant>
        <vt:i4>3</vt:i4>
      </vt:variant>
      <vt:variant>
        <vt:i4>0</vt:i4>
      </vt:variant>
      <vt:variant>
        <vt:i4>5</vt:i4>
      </vt:variant>
      <vt:variant>
        <vt:lpwstr>mailto:angelina@partnersnet.com.br</vt:lpwstr>
      </vt:variant>
      <vt:variant>
        <vt:lpwstr/>
      </vt:variant>
      <vt:variant>
        <vt:i4>327793</vt:i4>
      </vt:variant>
      <vt:variant>
        <vt:i4>0</vt:i4>
      </vt:variant>
      <vt:variant>
        <vt:i4>0</vt:i4>
      </vt:variant>
      <vt:variant>
        <vt:i4>5</vt:i4>
      </vt:variant>
      <vt:variant>
        <vt:lpwstr>mailto:luciana@partnersnet.com.br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</dc:creator>
  <cp:keywords/>
  <cp:lastModifiedBy>ufvjm</cp:lastModifiedBy>
  <cp:revision>2</cp:revision>
  <cp:lastPrinted>1601-01-01T00:00:00Z</cp:lastPrinted>
  <dcterms:created xsi:type="dcterms:W3CDTF">2010-11-08T12:40:00Z</dcterms:created>
  <dcterms:modified xsi:type="dcterms:W3CDTF">2010-11-08T12:40:00Z</dcterms:modified>
</cp:coreProperties>
</file>