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3.png" ContentType="image/png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comgrade"/>
        <w:tblW w:w="10627" w:type="dxa"/>
        <w:jc w:val="left"/>
        <w:tblInd w:w="-45" w:type="dxa"/>
        <w:tblCellMar>
          <w:top w:w="0" w:type="dxa"/>
          <w:left w:w="63" w:type="dxa"/>
          <w:bottom w:w="0" w:type="dxa"/>
          <w:right w:w="108" w:type="dxa"/>
        </w:tblCellMar>
        <w:tblLook w:val="04a0"/>
      </w:tblPr>
      <w:tblGrid>
        <w:gridCol w:w="1668"/>
        <w:gridCol w:w="6194"/>
        <w:gridCol w:w="10"/>
        <w:gridCol w:w="1611"/>
        <w:gridCol w:w="1"/>
        <w:gridCol w:w="1142"/>
      </w:tblGrid>
      <w:tr>
        <w:trPr/>
        <w:tc>
          <w:tcPr>
            <w:tcW w:w="10626" w:type="dxa"/>
            <w:gridSpan w:val="6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jc w:val="center"/>
              <w:rPr>
                <w:rFonts w:ascii="Times New Roman" w:hAnsi="Times New Roman" w:eastAsia="Times New Roman"/>
                <w:sz w:val="10"/>
                <w:szCs w:val="20"/>
                <w:lang w:eastAsia="zh-CN"/>
              </w:rPr>
            </w:pPr>
            <w:r>
              <w:rPr>
                <w:rFonts w:eastAsia="Times New Roman" w:ascii="Times New Roman" w:hAnsi="Times New Roman"/>
                <w:sz w:val="10"/>
                <w:szCs w:val="20"/>
                <w:lang w:eastAsia="zh-CN"/>
              </w:rPr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sz w:val="20"/>
                <w:szCs w:val="20"/>
                <w:lang w:eastAsia="zh-CN"/>
              </w:rPr>
            </w:pPr>
            <w:r>
              <w:drawing>
                <wp:anchor behindDoc="0" distT="0" distB="2540" distL="114300" distR="123190" simplePos="0" locked="0" layoutInCell="1" allowOverlap="1" relativeHeight="2">
                  <wp:simplePos x="0" y="0"/>
                  <wp:positionH relativeFrom="column">
                    <wp:posOffset>4248785</wp:posOffset>
                  </wp:positionH>
                  <wp:positionV relativeFrom="paragraph">
                    <wp:posOffset>111125</wp:posOffset>
                  </wp:positionV>
                  <wp:extent cx="942975" cy="549910"/>
                  <wp:effectExtent l="0" t="0" r="0" b="0"/>
                  <wp:wrapNone/>
                  <wp:docPr id="1" name="Imagem 9" descr="logo_proa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9" descr="logo_proa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549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M</w:t>
            </w:r>
            <w:r>
              <w:rPr>
                <w:rFonts w:eastAsia="Times New Roman" w:ascii="Times New Roman" w:hAnsi="Times New Roman"/>
                <w:b/>
                <w:sz w:val="20"/>
                <w:szCs w:val="20"/>
                <w:lang w:eastAsia="zh-CN"/>
              </w:rPr>
              <w:t>INISTÉRIO DA EDUCAÇÃO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UNIVERSIDADE FEDERAL DOS VALES DO</w:t>
            </w:r>
          </w:p>
          <w:p>
            <w:pPr>
              <w:pStyle w:val="Normal"/>
              <w:tabs>
                <w:tab w:val="center" w:pos="4419" w:leader="none"/>
                <w:tab w:val="right" w:pos="8838" w:leader="none"/>
              </w:tabs>
              <w:suppressAutoHyphens w:val="true"/>
              <w:spacing w:lineRule="atLeast" w:line="100" w:before="0" w:after="0"/>
              <w:ind w:left="0" w:right="0" w:hanging="0"/>
              <w:rPr>
                <w:rFonts w:ascii="Times New Roman" w:hAnsi="Times New Roman" w:eastAsia="Times New Roman"/>
                <w:b/>
                <w:b/>
                <w:lang w:eastAsia="zh-CN"/>
              </w:rPr>
            </w:pPr>
            <w:r>
              <w:rPr>
                <w:rFonts w:eastAsia="Times New Roman" w:ascii="Times New Roman" w:hAnsi="Times New Roman"/>
                <w:b/>
                <w:lang w:eastAsia="zh-CN"/>
              </w:rPr>
              <w:t>JEQUITINHONHA E MUCURI</w:t>
            </w:r>
          </w:p>
          <w:p>
            <w:pPr>
              <w:pStyle w:val="Normal"/>
              <w:tabs>
                <w:tab w:val="left" w:pos="2160" w:leader="none"/>
              </w:tabs>
              <w:spacing w:before="0" w:after="0"/>
              <w:rPr>
                <w:rFonts w:ascii="Times New Roman" w:hAnsi="Times New Roman" w:eastAsia="Times New Roman"/>
                <w:sz w:val="10"/>
                <w:szCs w:val="10"/>
                <w:lang w:eastAsia="pt-BR"/>
              </w:rPr>
            </w:pP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ab/>
            </w:r>
          </w:p>
          <w:p>
            <w:pPr>
              <w:pStyle w:val="Normal"/>
              <w:spacing w:before="0" w:after="0"/>
              <w:rPr/>
            </w:pPr>
            <w:r>
              <w:drawing>
                <wp:anchor behindDoc="1" distT="0" distB="0" distL="114300" distR="114300" simplePos="0" locked="0" layoutInCell="1" allowOverlap="1" relativeHeight="3">
                  <wp:simplePos x="0" y="0"/>
                  <wp:positionH relativeFrom="column">
                    <wp:posOffset>95250</wp:posOffset>
                  </wp:positionH>
                  <wp:positionV relativeFrom="paragraph">
                    <wp:posOffset>-581660</wp:posOffset>
                  </wp:positionV>
                  <wp:extent cx="918845" cy="704850"/>
                  <wp:effectExtent l="0" t="0" r="0" b="0"/>
                  <wp:wrapTight wrapText="bothSides">
                    <wp:wrapPolygon edited="0">
                      <wp:start x="-899" y="0"/>
                      <wp:lineTo x="-899" y="20085"/>
                      <wp:lineTo x="20965" y="20085"/>
                      <wp:lineTo x="20965" y="0"/>
                      <wp:lineTo x="-899" y="0"/>
                    </wp:wrapPolygon>
                  </wp:wrapTight>
                  <wp:docPr id="2" name="Imagem 8" descr="logomarca ufvjm 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m 8" descr="logomarca ufvjm 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04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P</w:t>
            </w:r>
            <w:r>
              <w:rPr>
                <w:rFonts w:eastAsia="Times New Roman" w:ascii="Times New Roman" w:hAnsi="Times New Roman"/>
                <w:sz w:val="24"/>
                <w:szCs w:val="24"/>
                <w:lang w:eastAsia="pt-BR"/>
              </w:rPr>
              <w:t>RÓ-REITORIA DE ADMINISTRAÇÃO</w:t>
            </w:r>
          </w:p>
        </w:tc>
      </w:tr>
      <w:tr>
        <w:trPr/>
        <w:tc>
          <w:tcPr>
            <w:tcW w:w="7862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PROCEDIMENTO OPERACIONAL PADRÃO</w:t>
            </w:r>
          </w:p>
        </w:tc>
        <w:tc>
          <w:tcPr>
            <w:tcW w:w="1621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Lao UI" w:hAnsi="Lao UI" w:cs="Lao UI"/>
              </w:rPr>
            </w:pPr>
            <w:r>
              <w:rPr>
                <w:rFonts w:cs="Lao UI" w:ascii="Lao UI" w:hAnsi="Lao UI"/>
                <w:b/>
                <w:sz w:val="36"/>
                <w:szCs w:val="36"/>
              </w:rPr>
              <w:t>POP</w:t>
            </w:r>
          </w:p>
        </w:tc>
        <w:tc>
          <w:tcPr>
            <w:tcW w:w="1143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/>
                <w:bCs/>
                <w:sz w:val="24"/>
                <w:szCs w:val="24"/>
              </w:rPr>
              <w:t xml:space="preserve">Nº </w:t>
            </w:r>
            <w:r>
              <w:rPr>
                <w:b/>
                <w:bCs/>
                <w:sz w:val="24"/>
                <w:szCs w:val="24"/>
              </w:rPr>
              <w:t>4.3.1</w:t>
            </w:r>
          </w:p>
        </w:tc>
      </w:tr>
      <w:tr>
        <w:trPr>
          <w:trHeight w:val="418" w:hRule="atLeast"/>
        </w:trPr>
        <w:tc>
          <w:tcPr>
            <w:tcW w:w="7862" w:type="dxa"/>
            <w:gridSpan w:val="2"/>
            <w:vMerge w:val="restart"/>
            <w:tcBorders/>
            <w:shd w:fill="auto" w:val="clear"/>
            <w:tcMar>
              <w:left w:w="6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Ministério da Educação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>Universidade Federal dos Vales do Jequitinhonha e Mucuri – UFVJM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Pró-Reitoria de Administração – PROAd</w:t>
            </w:r>
          </w:p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</w:rPr>
            </w:pPr>
            <w:r>
              <w:rPr>
                <w:rFonts w:ascii="Calibri" w:hAnsi="Calibri" w:asciiTheme="minorHAnsi" w:hAnsiTheme="minorHAnsi"/>
                <w:b/>
              </w:rPr>
              <w:t xml:space="preserve">Diretoria de Administração </w:t>
            </w:r>
          </w:p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</w:rPr>
              <w:t>Divisão de Protocolo</w:t>
            </w:r>
          </w:p>
        </w:tc>
        <w:tc>
          <w:tcPr>
            <w:tcW w:w="1621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Versão Nº</w:t>
            </w:r>
          </w:p>
        </w:tc>
        <w:tc>
          <w:tcPr>
            <w:tcW w:w="1143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4.3.1</w:t>
            </w:r>
          </w:p>
        </w:tc>
      </w:tr>
      <w:tr>
        <w:trPr>
          <w:trHeight w:val="422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1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Aprovação</w:t>
            </w:r>
          </w:p>
        </w:tc>
        <w:tc>
          <w:tcPr>
            <w:tcW w:w="1143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Calibri" w:cs=""/>
                <w:color w:val="00000A"/>
                <w:sz w:val="16"/>
                <w:szCs w:val="16"/>
                <w:lang w:val="pt-BR" w:eastAsia="en-US" w:bidi="ar-SA"/>
              </w:rPr>
            </w:pPr>
            <w:r>
              <w:rPr>
                <w:rFonts w:eastAsia="Calibri" w:cs=""/>
                <w:color w:val="00000A"/>
                <w:sz w:val="16"/>
                <w:szCs w:val="16"/>
                <w:lang w:val="pt-BR" w:eastAsia="en-US" w:bidi="ar-SA"/>
              </w:rPr>
              <w:t>05/09/2018</w:t>
            </w:r>
          </w:p>
        </w:tc>
      </w:tr>
      <w:tr>
        <w:trPr>
          <w:trHeight w:val="426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1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de Publicação</w:t>
            </w:r>
          </w:p>
        </w:tc>
        <w:tc>
          <w:tcPr>
            <w:tcW w:w="1143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>
          <w:trHeight w:val="409" w:hRule="atLeast"/>
        </w:trPr>
        <w:tc>
          <w:tcPr>
            <w:tcW w:w="7862" w:type="dxa"/>
            <w:gridSpan w:val="2"/>
            <w:vMerge w:val="continue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  <w:tc>
          <w:tcPr>
            <w:tcW w:w="1621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sz w:val="16"/>
                <w:szCs w:val="16"/>
              </w:rPr>
              <w:t>Data da última revisão</w:t>
            </w:r>
          </w:p>
        </w:tc>
        <w:tc>
          <w:tcPr>
            <w:tcW w:w="1143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Elaborador por</w:t>
            </w:r>
          </w:p>
        </w:tc>
        <w:tc>
          <w:tcPr>
            <w:tcW w:w="6204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Default"/>
              <w:spacing w:lineRule="auto" w:line="240" w:before="0" w:after="0"/>
              <w:rPr>
                <w:rFonts w:ascii="Calibri" w:hAnsi="Calibri" w:asciiTheme="minorHAnsi" w:hAnsiTheme="minorHAnsi"/>
                <w:b/>
                <w:b/>
                <w:bCs/>
                <w:sz w:val="22"/>
                <w:szCs w:val="22"/>
              </w:rPr>
            </w:pPr>
            <w:r>
              <w:rPr>
                <w:rFonts w:ascii="Calibri" w:hAnsi="Calibri" w:asciiTheme="minorHAnsi" w:hAnsiTheme="minorHAnsi"/>
                <w:b w:val="false"/>
                <w:bCs w:val="false"/>
                <w:sz w:val="24"/>
                <w:szCs w:val="24"/>
              </w:rPr>
              <w:t>Tamires Aylana de Medeiros Santos</w:t>
            </w:r>
          </w:p>
        </w:tc>
        <w:tc>
          <w:tcPr>
            <w:tcW w:w="1612" w:type="dxa"/>
            <w:gridSpan w:val="2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da elaboração</w:t>
            </w:r>
          </w:p>
        </w:tc>
        <w:tc>
          <w:tcPr>
            <w:tcW w:w="1142" w:type="dxa"/>
            <w:tcBorders/>
            <w:shd w:fill="auto" w:val="clear"/>
            <w:tcMar>
              <w:left w:w="63" w:type="dxa"/>
            </w:tcMar>
          </w:tcPr>
          <w:p>
            <w:pPr>
              <w:pStyle w:val="Default"/>
              <w:spacing w:lineRule="auto" w:line="240" w:before="0" w:after="0"/>
              <w:jc w:val="center"/>
              <w:rPr/>
            </w:pPr>
            <w:r>
              <w:rPr>
                <w:rFonts w:cs="" w:ascii="Calibri" w:hAnsi="Calibri" w:asciiTheme="minorHAnsi" w:cstheme="minorBidi" w:hAnsiTheme="minorHAnsi"/>
                <w:color w:val="00000A"/>
                <w:sz w:val="16"/>
                <w:szCs w:val="16"/>
              </w:rPr>
              <w:t>07/02/2017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Gestor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63" w:type="dxa"/>
            </w:tcMar>
          </w:tcPr>
          <w:p>
            <w:pPr>
              <w:pStyle w:val="Default"/>
              <w:spacing w:lineRule="auto" w:line="240" w:before="0" w:after="0"/>
              <w:rPr/>
            </w:pPr>
            <w:bookmarkStart w:id="0" w:name="__DdeLink__7842_2094373474"/>
            <w:r>
              <w:rPr>
                <w:rFonts w:ascii="Calibri" w:hAnsi="Calibri" w:asciiTheme="minorHAnsi" w:hAnsiTheme="minorHAnsi"/>
                <w:b w:val="false"/>
                <w:bCs/>
                <w:i w:val="false"/>
                <w:caps w:val="false"/>
                <w:smallCaps w:val="false"/>
                <w:color w:val="333333"/>
                <w:spacing w:val="0"/>
                <w:sz w:val="24"/>
                <w:szCs w:val="24"/>
              </w:rPr>
              <w:t>Cinthia Pereira Bernardino</w:t>
            </w:r>
            <w:bookmarkEnd w:id="0"/>
            <w:r>
              <w:rPr>
                <w:rFonts w:ascii="Calibri" w:hAnsi="Calibri" w:asciiTheme="minorHAnsi" w:hAnsiTheme="minorHAnsi"/>
                <w:bCs/>
                <w:sz w:val="24"/>
                <w:szCs w:val="24"/>
              </w:rPr>
              <w:t xml:space="preserve"> </w:t>
            </w:r>
          </w:p>
        </w:tc>
      </w:tr>
      <w:tr>
        <w:trPr/>
        <w:tc>
          <w:tcPr>
            <w:tcW w:w="1668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 xml:space="preserve">Título </w:t>
            </w:r>
          </w:p>
        </w:tc>
        <w:tc>
          <w:tcPr>
            <w:tcW w:w="8958" w:type="dxa"/>
            <w:gridSpan w:val="5"/>
            <w:tcBorders/>
            <w:shd w:fill="auto" w:val="clear"/>
            <w:tcMar>
              <w:left w:w="63" w:type="dxa"/>
            </w:tcMar>
          </w:tcPr>
          <w:p>
            <w:pPr>
              <w:pStyle w:val="Default"/>
              <w:spacing w:lineRule="auto" w:line="240" w:before="0" w:after="0"/>
              <w:rPr/>
            </w:pPr>
            <w:r>
              <w:rPr>
                <w:rFonts w:ascii="Calibri" w:hAnsi="Calibri" w:asciiTheme="minorHAnsi" w:hAnsiTheme="minorHAnsi"/>
                <w:b/>
                <w:bCs/>
                <w:color w:val="00000A"/>
                <w:sz w:val="22"/>
                <w:szCs w:val="22"/>
              </w:rPr>
              <w:t>RECEBIMENTO DE MALOTE CAMPUS DE DIAMANTINA/ TEÓFILO OTONI/ UNAÍ/ JANAÚBA</w:t>
            </w:r>
          </w:p>
        </w:tc>
      </w:tr>
    </w:tbl>
    <w:p>
      <w:pPr>
        <w:pStyle w:val="Normal"/>
        <w:rPr>
          <w:sz w:val="2"/>
          <w:szCs w:val="2"/>
        </w:rPr>
      </w:pPr>
      <w:r>
        <w:rPr>
          <w:sz w:val="2"/>
          <w:szCs w:val="2"/>
        </w:rPr>
      </w:r>
    </w:p>
    <w:tbl>
      <w:tblPr>
        <w:tblStyle w:val="Tabelacomgrade"/>
        <w:tblW w:w="10606" w:type="dxa"/>
        <w:jc w:val="left"/>
        <w:tblInd w:w="-45" w:type="dxa"/>
        <w:tblCellMar>
          <w:top w:w="0" w:type="dxa"/>
          <w:left w:w="63" w:type="dxa"/>
          <w:bottom w:w="0" w:type="dxa"/>
          <w:right w:w="108" w:type="dxa"/>
        </w:tblCellMar>
        <w:tblLook w:val="04a0"/>
      </w:tblPr>
      <w:tblGrid>
        <w:gridCol w:w="10606"/>
      </w:tblGrid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bookmarkStart w:id="1" w:name="_GoBack"/>
            <w:bookmarkEnd w:id="1"/>
            <w:r>
              <w:rPr>
                <w:b/>
              </w:rPr>
              <w:t>Descrição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jc w:val="both"/>
              <w:rPr/>
            </w:pPr>
            <w:r>
              <w:rPr>
                <w:rFonts w:cs="Calibri"/>
                <w:iCs/>
              </w:rPr>
              <w:t>Os recebimentos de Malotes entre os Campus é uma atividade que passa pela Divisão de Protocolo, a fim de que possa ser analisada seu conteúdo e controle e, consequentemente, possa ser mais bem executada entre dois ou mais Campus.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/>
            </w:pPr>
            <w:r>
              <w:rPr>
                <w:b/>
              </w:rPr>
              <w:t>Objetivos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ListParagraph"/>
              <w:spacing w:lineRule="auto" w:line="240" w:before="0" w:after="0"/>
              <w:ind w:left="0" w:hanging="0"/>
              <w:contextualSpacing/>
              <w:jc w:val="both"/>
              <w:rPr/>
            </w:pPr>
            <w:r>
              <w:rPr/>
              <w:t>Receber malotes entre dois ou mais Campus de forma organizada e segura.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Público Alvo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/>
              <w:t>Campus de Diamantina, Teófilo Otoni, Unaí e Janaúba.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Pré-requisitos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ind w:right="312" w:hanging="0"/>
              <w:jc w:val="both"/>
              <w:rPr/>
            </w:pPr>
            <w:r>
              <w:rPr/>
              <w:t>A folha de Protocolo que é devolvida via Malote devem ser arquivadas em ordem cronológica decrescente.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Responsáveis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b w:val="false"/>
                <w:i w:val="false"/>
                <w:caps w:val="false"/>
                <w:smallCaps w:val="false"/>
                <w:color w:val="333333"/>
                <w:spacing w:val="0"/>
                <w:sz w:val="22"/>
                <w:szCs w:val="22"/>
              </w:rPr>
              <w:t>Cinthia Pereira Bernardino</w:t>
            </w:r>
            <w:r>
              <w:rPr>
                <w:sz w:val="22"/>
                <w:szCs w:val="22"/>
              </w:rPr>
              <w:t xml:space="preserve"> –</w:t>
            </w:r>
            <w:r>
              <w:rPr/>
              <w:t xml:space="preserve"> Divisão de Protocolo/Arquivo Geral.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Atividades</w:t>
            </w:r>
          </w:p>
        </w:tc>
      </w:tr>
      <w:tr>
        <w:trPr/>
        <w:tc>
          <w:tcPr>
            <w:tcW w:w="10606" w:type="dxa"/>
            <w:tcBorders/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10348" w:type="dxa"/>
              <w:jc w:val="left"/>
              <w:tblInd w:w="0" w:type="dxa"/>
              <w:tblCellMar>
                <w:top w:w="0" w:type="dxa"/>
                <w:left w:w="58" w:type="dxa"/>
                <w:bottom w:w="0" w:type="dxa"/>
                <w:right w:w="108" w:type="dxa"/>
              </w:tblCellMar>
              <w:tblLook w:val="04a0"/>
            </w:tblPr>
            <w:tblGrid>
              <w:gridCol w:w="567"/>
              <w:gridCol w:w="6378"/>
              <w:gridCol w:w="1418"/>
              <w:gridCol w:w="1984"/>
            </w:tblGrid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Nº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Atividade/ Descrição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Responsável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b/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>Prazo de execução</w:t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01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O agente dos Correios entrega o malote na Seção de Protocolo 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Correios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02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O malote é destrancado, conferido com o caderno/formulário de protocolo e distribuído nos setores.</w:t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bookmarkStart w:id="2" w:name="__DdeLink__3987_1583783151"/>
                  <w:bookmarkEnd w:id="2"/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  <w:tr>
              <w:trPr/>
              <w:tc>
                <w:tcPr>
                  <w:tcW w:w="567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03</w:t>
                  </w:r>
                </w:p>
              </w:tc>
              <w:tc>
                <w:tcPr>
                  <w:tcW w:w="6378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tabs>
                      <w:tab w:val="left" w:pos="4860" w:leader="none"/>
                    </w:tabs>
                    <w:spacing w:lineRule="auto" w:line="240" w:before="0" w:after="0"/>
                    <w:ind w:left="0" w:hanging="0"/>
                    <w:contextualSpacing/>
                    <w:jc w:val="both"/>
                    <w:rPr/>
                  </w:pPr>
                  <w:r>
                    <w:rPr>
                      <w:sz w:val="20"/>
                      <w:szCs w:val="20"/>
                    </w:rPr>
                    <w:t>A folha/caderno de Protocolo com as devidas assinaturas são devolvidas via malote ao setor de origem e arquivadas em ordem cronológica decrescente.</w:t>
                    <w:tab/>
                  </w:r>
                </w:p>
              </w:tc>
              <w:tc>
                <w:tcPr>
                  <w:tcW w:w="1418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Divisão de Protocolo</w:t>
                  </w:r>
                </w:p>
              </w:tc>
              <w:tc>
                <w:tcPr>
                  <w:tcW w:w="1984" w:type="dxa"/>
                  <w:tcBorders/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</w:r>
                </w:p>
              </w:tc>
            </w:tr>
          </w:tbl>
          <w:p>
            <w:pPr>
              <w:pStyle w:val="Normal"/>
              <w:spacing w:before="0" w:after="0"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Lista de contatos para realização da ação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58" w:type="dxa"/>
                <w:bottom w:w="0" w:type="dxa"/>
                <w:right w:w="108" w:type="dxa"/>
              </w:tblCellMar>
              <w:tblLook w:val="04a0"/>
            </w:tblPr>
            <w:tblGrid>
              <w:gridCol w:w="2975"/>
              <w:gridCol w:w="992"/>
              <w:gridCol w:w="1701"/>
              <w:gridCol w:w="4133"/>
            </w:tblGrid>
            <w:tr>
              <w:trPr/>
              <w:tc>
                <w:tcPr>
                  <w:tcW w:w="2975" w:type="dxa"/>
                  <w:tcBorders/>
                  <w:shd w:fill="auto" w:val="clear"/>
                  <w:tcMar>
                    <w:left w:w="5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Nome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voip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celular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e-mail</w:t>
                  </w:r>
                </w:p>
              </w:tc>
            </w:tr>
            <w:tr>
              <w:trPr>
                <w:trHeight w:val="339" w:hRule="atLeast"/>
              </w:trPr>
              <w:tc>
                <w:tcPr>
                  <w:tcW w:w="2975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Default"/>
                    <w:spacing w:lineRule="auto" w:line="240" w:before="0" w:after="0"/>
                    <w:ind w:left="0" w:hanging="0"/>
                    <w:rPr/>
                  </w:pPr>
                  <w:bookmarkStart w:id="3" w:name="__DdeLink__1825_237997421"/>
                  <w:r>
                    <w:rPr>
                      <w:rFonts w:ascii="Calibri" w:hAnsi="Calibri" w:asciiTheme="minorHAnsi" w:hAnsiTheme="minorHAnsi"/>
                      <w:b w:val="false"/>
                      <w:bCs/>
                      <w:i w:val="false"/>
                      <w:caps w:val="false"/>
                      <w:smallCaps w:val="false"/>
                      <w:color w:val="333333"/>
                      <w:spacing w:val="0"/>
                      <w:sz w:val="24"/>
                      <w:szCs w:val="24"/>
                    </w:rPr>
                    <w:t>Cinthia Pereira Bernardino</w:t>
                  </w:r>
                  <w:bookmarkEnd w:id="3"/>
                  <w:r>
                    <w:rPr>
                      <w:rFonts w:ascii="Calibri" w:hAnsi="Calibri" w:asciiTheme="minorHAnsi" w:hAnsiTheme="minorHAnsi"/>
                      <w:bCs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8059</w:t>
                  </w:r>
                </w:p>
              </w:tc>
              <w:tc>
                <w:tcPr>
                  <w:tcW w:w="1701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  <w:t>(38)98814-4482</w:t>
                  </w:r>
                </w:p>
              </w:tc>
              <w:tc>
                <w:tcPr>
                  <w:tcW w:w="4133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protocolo@ufvjm.edu.br</w:t>
                  </w:r>
                </w:p>
              </w:tc>
            </w:tr>
          </w:tbl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Definições / Legenda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  <w:t>Malote – mala, maleta.</w:t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rFonts w:ascii="Calibri" w:hAnsi="Calibri"/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spacing w:lineRule="auto" w:line="240" w:before="0" w:after="0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ind w:left="720" w:hanging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ind w:left="720" w:hanging="0"/>
              <w:contextualSpacing/>
              <w:rPr/>
            </w:pPr>
            <w:r>
              <w:rPr>
                <w:b/>
              </w:rPr>
              <w:t>Fluxograma do processo</w:t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drawing>
                <wp:anchor behindDoc="0" distT="0" distB="0" distL="0" distR="0" simplePos="0" locked="0" layoutInCell="1" allowOverlap="1" relativeHeight="4">
                  <wp:simplePos x="0" y="0"/>
                  <wp:positionH relativeFrom="column">
                    <wp:align>center</wp:align>
                  </wp:positionH>
                  <wp:positionV relativeFrom="paragraph">
                    <wp:align>top</wp:align>
                  </wp:positionV>
                  <wp:extent cx="6059170" cy="7961630"/>
                  <wp:effectExtent l="0" t="0" r="0" b="0"/>
                  <wp:wrapSquare wrapText="largest"/>
                  <wp:docPr id="3" name="Figura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Figura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9170" cy="7961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  <w:p>
            <w:pPr>
              <w:pStyle w:val="ListParagraph"/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Elaboração, aprovação, publicação, revisão</w:t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944" w:type="dxa"/>
              <w:jc w:val="left"/>
              <w:tblInd w:w="137" w:type="dxa"/>
              <w:tblCellMar>
                <w:top w:w="0" w:type="dxa"/>
                <w:left w:w="58" w:type="dxa"/>
                <w:bottom w:w="0" w:type="dxa"/>
                <w:right w:w="108" w:type="dxa"/>
              </w:tblCellMar>
              <w:tblLook w:val="04a0"/>
            </w:tblPr>
            <w:tblGrid>
              <w:gridCol w:w="1418"/>
              <w:gridCol w:w="1132"/>
              <w:gridCol w:w="5254"/>
              <w:gridCol w:w="2139"/>
            </w:tblGrid>
            <w:tr>
              <w:trPr/>
              <w:tc>
                <w:tcPr>
                  <w:tcW w:w="1418" w:type="dxa"/>
                  <w:tcBorders/>
                  <w:shd w:fill="auto" w:val="clear"/>
                  <w:tcMar>
                    <w:left w:w="5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ind w:right="0" w:hanging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>Atividade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25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Nome</w:t>
                  </w:r>
                </w:p>
              </w:tc>
              <w:tc>
                <w:tcPr>
                  <w:tcW w:w="21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Função</w:t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elaboração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525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21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aprovação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publicação</w:t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41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  <w:t>Data da revisão</w:t>
                  </w:r>
                </w:p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</w:rPr>
                  </w:r>
                </w:p>
              </w:tc>
              <w:tc>
                <w:tcPr>
                  <w:tcW w:w="113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25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39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  <w:p>
            <w:pPr>
              <w:pStyle w:val="Normal"/>
              <w:spacing w:before="0" w:after="0"/>
              <w:rPr/>
            </w:pPr>
            <w:r>
              <w:rPr/>
            </w:r>
          </w:p>
        </w:tc>
      </w:tr>
      <w:tr>
        <w:trPr/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ListParagraph"/>
              <w:numPr>
                <w:ilvl w:val="0"/>
                <w:numId w:val="1"/>
              </w:numPr>
              <w:spacing w:lineRule="auto" w:line="240" w:before="0" w:after="0"/>
              <w:contextualSpacing/>
              <w:rPr>
                <w:b/>
                <w:b/>
              </w:rPr>
            </w:pPr>
            <w:r>
              <w:rPr>
                <w:b/>
              </w:rPr>
              <w:t>Histórico de revisões</w:t>
            </w:r>
          </w:p>
        </w:tc>
      </w:tr>
      <w:tr>
        <w:trPr>
          <w:trHeight w:val="1570" w:hRule="atLeast"/>
        </w:trPr>
        <w:tc>
          <w:tcPr>
            <w:tcW w:w="10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3" w:type="dxa"/>
            </w:tcMar>
          </w:tcPr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  <w:tbl>
            <w:tblPr>
              <w:tblStyle w:val="Tabelacomgrade"/>
              <w:tblW w:w="9802" w:type="dxa"/>
              <w:jc w:val="left"/>
              <w:tblInd w:w="279" w:type="dxa"/>
              <w:tblCellMar>
                <w:top w:w="0" w:type="dxa"/>
                <w:left w:w="58" w:type="dxa"/>
                <w:bottom w:w="0" w:type="dxa"/>
                <w:right w:w="108" w:type="dxa"/>
              </w:tblCellMar>
              <w:tblLook w:val="04a0"/>
            </w:tblPr>
            <w:tblGrid>
              <w:gridCol w:w="1134"/>
              <w:gridCol w:w="992"/>
              <w:gridCol w:w="5528"/>
              <w:gridCol w:w="2147"/>
            </w:tblGrid>
            <w:tr>
              <w:trPr/>
              <w:tc>
                <w:tcPr>
                  <w:tcW w:w="1134" w:type="dxa"/>
                  <w:tcBorders/>
                  <w:shd w:fill="auto" w:val="clear"/>
                  <w:tcMar>
                    <w:left w:w="58" w:type="dxa"/>
                  </w:tcMar>
                </w:tcPr>
                <w:tbl>
                  <w:tblPr>
                    <w:tblW w:w="1699" w:type="dxa"/>
                    <w:jc w:val="left"/>
                    <w:tblInd w:w="0" w:type="dxa"/>
                    <w:tblBorders/>
                    <w:tblCellMar>
                      <w:top w:w="0" w:type="dxa"/>
                      <w:left w:w="108" w:type="dxa"/>
                      <w:bottom w:w="0" w:type="dxa"/>
                      <w:right w:w="108" w:type="dxa"/>
                    </w:tblCellMar>
                    <w:tblLook w:val="0000"/>
                  </w:tblPr>
                  <w:tblGrid>
                    <w:gridCol w:w="991"/>
                    <w:gridCol w:w="236"/>
                    <w:gridCol w:w="236"/>
                    <w:gridCol w:w="235"/>
                  </w:tblGrid>
                  <w:tr>
                    <w:trPr>
                      <w:trHeight w:val="280" w:hRule="atLeast"/>
                    </w:trPr>
                    <w:tc>
                      <w:tcPr>
                        <w:tcW w:w="991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b/>
                            <w:bCs/>
                            <w:color w:val="000000"/>
                            <w:sz w:val="20"/>
                            <w:szCs w:val="20"/>
                          </w:rPr>
                          <w:t xml:space="preserve">Versão </w:t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6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  <w:tc>
                      <w:tcPr>
                        <w:tcW w:w="235" w:type="dxa"/>
                        <w:tcBorders/>
                        <w:shd w:fill="auto" w:val="clear"/>
                      </w:tcPr>
                      <w:p>
                        <w:pPr>
                          <w:pStyle w:val="Normal"/>
                          <w:spacing w:lineRule="auto" w:line="240" w:before="0" w:after="0"/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cs="Verdana"/>
                            <w:color w:val="000000"/>
                            <w:sz w:val="20"/>
                            <w:szCs w:val="20"/>
                          </w:rPr>
                        </w:r>
                      </w:p>
                    </w:tc>
                  </w:tr>
                </w:tbl>
                <w:p>
                  <w:pPr>
                    <w:pStyle w:val="ListParagraph"/>
                    <w:spacing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Data</w:t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Descrição das mudanças</w:t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>
                      <w:rFonts w:cs="Verdana"/>
                      <w:b/>
                      <w:bCs/>
                      <w:color w:val="000000"/>
                      <w:sz w:val="20"/>
                      <w:szCs w:val="20"/>
                    </w:rPr>
                    <w:t>Requisitado por:</w:t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134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992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5528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  <w:tc>
                <w:tcPr>
                  <w:tcW w:w="2147" w:type="dxa"/>
                  <w:tcBorders>
                    <w:top w:val="single" w:sz="4" w:space="0" w:color="00000A"/>
                    <w:left w:val="single" w:sz="4" w:space="0" w:color="00000A"/>
                    <w:bottom w:val="single" w:sz="4" w:space="0" w:color="00000A"/>
                    <w:right w:val="single" w:sz="4" w:space="0" w:color="00000A"/>
                    <w:insideH w:val="single" w:sz="4" w:space="0" w:color="00000A"/>
                    <w:insideV w:val="single" w:sz="4" w:space="0" w:color="00000A"/>
                  </w:tcBorders>
                  <w:shd w:fill="auto" w:val="clear"/>
                  <w:tcMar>
                    <w:left w:w="58" w:type="dxa"/>
                  </w:tcMar>
                </w:tcPr>
                <w:p>
                  <w:pPr>
                    <w:pStyle w:val="ListParagraph"/>
                    <w:spacing w:lineRule="auto" w:line="240" w:before="0" w:after="0"/>
                    <w:ind w:left="0" w:hanging="0"/>
                    <w:contextualSpacing/>
                    <w:rPr/>
                  </w:pPr>
                  <w:r>
                    <w:rPr/>
                  </w:r>
                </w:p>
              </w:tc>
            </w:tr>
          </w:tbl>
          <w:p>
            <w:pPr>
              <w:pStyle w:val="ListParagraph"/>
              <w:spacing w:before="0" w:after="0"/>
              <w:contextualSpacing/>
              <w:rPr/>
            </w:pPr>
            <w:r>
              <w:rPr/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76" w:before="0" w:after="200"/>
        <w:jc w:val="left"/>
        <w:rPr/>
      </w:pPr>
      <w:r>
        <w:rPr/>
      </w:r>
    </w:p>
    <w:sectPr>
      <w:footerReference w:type="default" r:id="rId5"/>
      <w:type w:val="nextPage"/>
      <w:pgSz w:w="11906" w:h="16838"/>
      <w:pgMar w:left="720" w:right="720" w:header="0" w:top="720" w:footer="708" w:bottom="765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Lao UI">
    <w:charset w:val="00"/>
    <w:family w:val="roman"/>
    <w:pitch w:val="variable"/>
  </w:font>
  <w:font w:name="Arial Narro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  <w:docPartGallery w:val="Page Numbers (Top of Page)"/>
        <w:docPartUnique w:val="true"/>
      </w:docPartObj>
      <w:id w:val="1974896013"/>
    </w:sdtPr>
    <w:sdtContent>
      <w:p>
        <w:pPr>
          <w:pStyle w:val="Rodap"/>
          <w:jc w:val="right"/>
          <w:rPr>
            <w:color w:val="76923C" w:themeColor="accent3" w:themeShade="bf"/>
          </w:rPr>
        </w:pPr>
        <w:r>
          <w:rPr>
            <w:color w:val="76923C" w:themeColor="accent3" w:themeShade="bf"/>
          </w:rPr>
          <w:t>_______________________________________________________________________________________________</w:t>
        </w:r>
      </w:p>
      <w:p>
        <w:pPr>
          <w:pStyle w:val="Rodap"/>
          <w:jc w:val="right"/>
          <w:rPr/>
        </w:pPr>
        <w:r>
          <w:rPr/>
          <w:t xml:space="preserve">Página </w:t>
        </w:r>
        <w:r>
          <w:rPr/>
          <w:fldChar w:fldCharType="begin"/>
        </w:r>
        <w:r>
          <w:instrText> PAGE </w:instrText>
        </w:r>
        <w:r>
          <w:fldChar w:fldCharType="separate"/>
        </w:r>
        <w:r>
          <w:t>3</w:t>
        </w:r>
        <w:r>
          <w:fldChar w:fldCharType="end"/>
        </w:r>
        <w:r>
          <w:rPr/>
          <w:t xml:space="preserve"> de 2</w:t>
        </w:r>
      </w:p>
    </w:sdtContent>
  </w:sdt>
  <w:p>
    <w:pPr>
      <w:pStyle w:val="Standard"/>
      <w:ind w:left="0" w:right="0" w:hanging="0"/>
      <w:jc w:val="center"/>
      <w:rPr>
        <w:rFonts w:ascii="Arial Narrow" w:hAnsi="Arial Narrow" w:cs="Arial Narrow"/>
        <w:sz w:val="14"/>
        <w:szCs w:val="14"/>
      </w:rPr>
    </w:pPr>
    <w:r>
      <w:rPr>
        <w:rFonts w:cs="Arial Narrow" w:ascii="Arial Narrow" w:hAnsi="Arial Narrow"/>
        <w:sz w:val="14"/>
        <w:szCs w:val="14"/>
      </w:rPr>
      <w:t>PROAD/UFVJM:Rodovia MGT 367- km 583, nº 5000 – Alto da Jacuba / CEP: 39100-000  Diamantina-MG-Brasil / PABX: (38) 3532-1256</w:t>
    </w:r>
  </w:p>
  <w:p>
    <w:pPr>
      <w:pStyle w:val="Rodap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97f24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a263da"/>
    <w:rPr>
      <w:rFonts w:ascii="Tahoma" w:hAnsi="Tahoma" w:cs="Tahoma"/>
      <w:sz w:val="16"/>
      <w:szCs w:val="16"/>
    </w:rPr>
  </w:style>
  <w:style w:type="character" w:styleId="CabealhoChar" w:customStyle="1">
    <w:name w:val="Cabeçalho Char"/>
    <w:basedOn w:val="DefaultParagraphFont"/>
    <w:link w:val="Cabealho"/>
    <w:uiPriority w:val="99"/>
    <w:qFormat/>
    <w:rsid w:val="00132ef1"/>
    <w:rPr/>
  </w:style>
  <w:style w:type="character" w:styleId="RodapChar" w:customStyle="1">
    <w:name w:val="Rodapé Char"/>
    <w:basedOn w:val="DefaultParagraphFont"/>
    <w:link w:val="Rodap"/>
    <w:uiPriority w:val="99"/>
    <w:qFormat/>
    <w:rsid w:val="00132ef1"/>
    <w:rPr/>
  </w:style>
  <w:style w:type="character" w:styleId="WW8Num1ztrue" w:customStyle="1">
    <w:name w:val="WW8Num1ztrue"/>
    <w:qFormat/>
    <w:rsid w:val="00172fbc"/>
    <w:rPr/>
  </w:style>
  <w:style w:type="character" w:styleId="LinkdaInternet">
    <w:name w:val="Link da Internet"/>
    <w:basedOn w:val="DefaultParagraphFont"/>
    <w:uiPriority w:val="99"/>
    <w:unhideWhenUsed/>
    <w:rsid w:val="00160f39"/>
    <w:rPr>
      <w:color w:val="0000FF" w:themeColor="hyperlink"/>
      <w:u w:val="single"/>
    </w:rPr>
  </w:style>
  <w:style w:type="character" w:styleId="Appleconvertedspace" w:customStyle="1">
    <w:name w:val="apple-converted-space"/>
    <w:basedOn w:val="DefaultParagraphFont"/>
    <w:qFormat/>
    <w:rsid w:val="00e6713c"/>
    <w:rPr/>
  </w:style>
  <w:style w:type="character" w:styleId="Nfase">
    <w:name w:val="Ênfase"/>
    <w:basedOn w:val="DefaultParagraphFont"/>
    <w:uiPriority w:val="20"/>
    <w:qFormat/>
    <w:rsid w:val="00e6713c"/>
    <w:rPr>
      <w:i/>
      <w:iCs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Arial"/>
      <w:color w:val="000000"/>
      <w:sz w:val="21"/>
    </w:rPr>
  </w:style>
  <w:style w:type="character" w:styleId="ListLabel5">
    <w:name w:val="ListLabel 5"/>
    <w:qFormat/>
    <w:rPr>
      <w:rFonts w:eastAsia="Calibri" w:cs="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eastAsia="Calibri" w:cs="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Wingdings"/>
    </w:rPr>
  </w:style>
  <w:style w:type="character" w:styleId="ListLabel16">
    <w:name w:val="ListLabel 16"/>
    <w:qFormat/>
    <w:rPr>
      <w:rFonts w:cs="Symbol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Wingdings"/>
    </w:rPr>
  </w:style>
  <w:style w:type="character" w:styleId="ListLabel19">
    <w:name w:val="ListLabel 19"/>
    <w:qFormat/>
    <w:rPr>
      <w:rFonts w:cs="Symbol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Wingdings"/>
    </w:rPr>
  </w:style>
  <w:style w:type="character" w:styleId="ListLabel22">
    <w:name w:val="ListLabel 22"/>
    <w:qFormat/>
    <w:rPr>
      <w:rFonts w:cs="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Wingdings"/>
    </w:rPr>
  </w:style>
  <w:style w:type="character" w:styleId="ListLabel25">
    <w:name w:val="ListLabel 25"/>
    <w:qFormat/>
    <w:rPr>
      <w:rFonts w:cs="Symbol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Wingdings"/>
    </w:rPr>
  </w:style>
  <w:style w:type="character" w:styleId="ListLabel28">
    <w:name w:val="ListLabel 28"/>
    <w:qFormat/>
    <w:rPr>
      <w:rFonts w:cs="Symbol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cs="Symbol"/>
    </w:rPr>
  </w:style>
  <w:style w:type="character" w:styleId="ListLabel38">
    <w:name w:val="ListLabel 38"/>
    <w:qFormat/>
    <w:rPr>
      <w:rFonts w:cs="Courier New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Symbol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character" w:styleId="ListLabel64">
    <w:name w:val="ListLabel 64"/>
    <w:qFormat/>
    <w:rPr>
      <w:rFonts w:cs="Symbol"/>
    </w:rPr>
  </w:style>
  <w:style w:type="character" w:styleId="ListLabel65">
    <w:name w:val="ListLabel 65"/>
    <w:qFormat/>
    <w:rPr>
      <w:rFonts w:cs="Courier New"/>
    </w:rPr>
  </w:style>
  <w:style w:type="character" w:styleId="ListLabel66">
    <w:name w:val="ListLabel 66"/>
    <w:qFormat/>
    <w:rPr>
      <w:rFonts w:cs="Wingdings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Corpo de texto"/>
    <w:basedOn w:val="Normal"/>
    <w:pPr>
      <w:spacing w:lineRule="auto" w:line="288" w:before="0" w:after="140"/>
    </w:pPr>
    <w:rPr/>
  </w:style>
  <w:style w:type="paragraph" w:styleId="Lista">
    <w:name w:val="Lista"/>
    <w:basedOn w:val="Corpodetexto"/>
    <w:pPr/>
    <w:rPr>
      <w:rFonts w:cs="Mang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Mangal"/>
    </w:rPr>
  </w:style>
  <w:style w:type="paragraph" w:styleId="Default" w:customStyle="1">
    <w:name w:val="Default"/>
    <w:qFormat/>
    <w:rsid w:val="00a263da"/>
    <w:pPr>
      <w:widowControl/>
      <w:bidi w:val="0"/>
      <w:spacing w:lineRule="auto" w:line="240" w:before="0" w:after="0"/>
      <w:jc w:val="left"/>
    </w:pPr>
    <w:rPr>
      <w:rFonts w:ascii="Verdana" w:hAnsi="Verdana" w:eastAsia="Calibri" w:cs="Verdana"/>
      <w:color w:val="000000"/>
      <w:sz w:val="24"/>
      <w:szCs w:val="24"/>
      <w:lang w:val="pt-BR" w:eastAsia="en-US" w:bidi="ar-SA"/>
    </w:rPr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a263da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f0753"/>
    <w:pPr>
      <w:spacing w:before="0" w:after="200"/>
      <w:ind w:left="720" w:hanging="0"/>
      <w:contextualSpacing/>
    </w:pPr>
    <w:rPr/>
  </w:style>
  <w:style w:type="paragraph" w:styleId="Cabealho">
    <w:name w:val="Cabeçalho"/>
    <w:basedOn w:val="Normal"/>
    <w:link w:val="Cabealho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Rodapé"/>
    <w:basedOn w:val="Normal"/>
    <w:link w:val="RodapChar"/>
    <w:uiPriority w:val="99"/>
    <w:unhideWhenUsed/>
    <w:rsid w:val="00132ef1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Normal1" w:customStyle="1">
    <w:name w:val="Normal1"/>
    <w:qFormat/>
    <w:rsid w:val="00172fbc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0"/>
      <w:sz w:val="24"/>
      <w:szCs w:val="24"/>
      <w:lang w:val="pt-BR" w:eastAsia="zh-CN" w:bidi="ar-SA"/>
    </w:rPr>
  </w:style>
  <w:style w:type="paragraph" w:styleId="Standard" w:customStyle="1">
    <w:name w:val="Standard"/>
    <w:qFormat/>
    <w:rsid w:val="006b7a6e"/>
    <w:pPr>
      <w:widowControl w:val="false"/>
      <w:suppressAutoHyphens w:val="true"/>
      <w:bidi w:val="0"/>
      <w:spacing w:lineRule="auto" w:line="240" w:before="0" w:after="0"/>
      <w:jc w:val="left"/>
      <w:textAlignment w:val="baseline"/>
    </w:pPr>
    <w:rPr>
      <w:rFonts w:ascii="Times New Roman" w:hAnsi="Times New Roman" w:eastAsia="Lucida Sans Unicode" w:cs="Mangal"/>
      <w:color w:val="00000A"/>
      <w:sz w:val="24"/>
      <w:szCs w:val="24"/>
      <w:lang w:val="pt-BR" w:eastAsia="zh-CN" w:bidi="hi-IN"/>
    </w:rPr>
  </w:style>
  <w:style w:type="paragraph" w:styleId="NormalWeb">
    <w:name w:val="Normal (Web)"/>
    <w:basedOn w:val="Normal"/>
    <w:uiPriority w:val="99"/>
    <w:semiHidden/>
    <w:unhideWhenUsed/>
    <w:qFormat/>
    <w:rsid w:val="00b37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numbering" w:styleId="NoList" w:default="1">
    <w:name w:val="No List"/>
    <w:uiPriority w:val="99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a263da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</TotalTime>
  <Application>LibreOffice/5.0.6.3$Windows_x86 LibreOffice_project/490fc03b25318460cfc54456516ea2519c11d1aa</Application>
  <Paragraphs>80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2016-07-04T14:06:00Z</dcterms:created>
  <dc:creator>usuario</dc:creator>
  <dc:language>pt-BR</dc:language>
  <cp:lastPrinted>2016-07-04T18:02:00Z</cp:lastPrinted>
  <dcterms:modified xsi:type="dcterms:W3CDTF">2018-09-05T13:12:06Z</dcterms:modified>
  <cp:revision>49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