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626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6197"/>
        <w:gridCol w:w="1610"/>
        <w:gridCol w:w="1150"/>
      </w:tblGrid>
      <w:tr>
        <w:trPr>
          <w:trHeight w:val="1243" w:hRule="atLeast"/>
        </w:trPr>
        <w:tc>
          <w:tcPr>
            <w:tcW w:w="106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13" w:after="0"/>
              <w:ind w:left="3752" w:right="0" w:hanging="0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MINISTÉRIO DA EDUCAÇÃO</w:t>
            </w:r>
          </w:p>
          <w:p>
            <w:pPr>
              <w:pStyle w:val="TableParagraph"/>
              <w:spacing w:before="1" w:after="0"/>
              <w:ind w:left="3778" w:right="3047" w:hanging="716"/>
              <w:rPr>
                <w:rFonts w:ascii="Times New Roman" w:hAnsi="Times New Roman"/>
                <w:b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UNIVERSIDADE FEDERAL DOS VALES DO JEQUITINHONHA E MUCURI</w:t>
            </w:r>
          </w:p>
          <w:p>
            <w:pPr>
              <w:pStyle w:val="TableParagraph"/>
              <w:spacing w:lineRule="exact" w:line="264" w:before="109" w:after="0"/>
              <w:ind w:left="3350" w:right="0" w:hang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PRÓ-REITORIA DE ADMINISTRAÇÃO</w:t>
            </w:r>
          </w:p>
        </w:tc>
      </w:tr>
      <w:tr>
        <w:trPr>
          <w:trHeight w:val="477" w:hRule="atLeast"/>
        </w:trPr>
        <w:tc>
          <w:tcPr>
            <w:tcW w:w="78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878" w:right="0" w:hanging="0"/>
              <w:rPr>
                <w:b/>
                <w:b/>
                <w:sz w:val="36"/>
              </w:rPr>
            </w:pPr>
            <w:r>
              <w:rPr>
                <w:b/>
                <w:sz w:val="36"/>
              </w:rPr>
              <w:t>PROCEDIMENTO OPERACIONAL PADRÃO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457"/>
              <w:ind w:left="449" w:right="0" w:hanging="0"/>
              <w:rPr>
                <w:rFonts w:ascii="Gadugi" w:hAnsi="Gadugi"/>
                <w:b/>
                <w:b/>
                <w:sz w:val="36"/>
              </w:rPr>
            </w:pPr>
            <w:r>
              <w:rPr>
                <w:rFonts w:ascii="Gadugi" w:hAnsi="Gadugi"/>
                <w:b/>
                <w:sz w:val="36"/>
              </w:rPr>
              <w:t>POP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92"/>
              <w:ind w:left="110" w:right="0" w:hanging="0"/>
              <w:rPr/>
            </w:pPr>
            <w:r>
              <w:rPr>
                <w:b/>
                <w:sz w:val="24"/>
              </w:rPr>
              <w:t xml:space="preserve">Nº </w:t>
            </w:r>
            <w:r>
              <w:rPr>
                <w:b/>
                <w:sz w:val="24"/>
              </w:rPr>
              <w:t>1.4.1</w:t>
            </w:r>
          </w:p>
        </w:tc>
      </w:tr>
      <w:tr>
        <w:trPr>
          <w:trHeight w:val="419" w:hRule="atLeast"/>
        </w:trPr>
        <w:tc>
          <w:tcPr>
            <w:tcW w:w="7865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21" w:after="0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Ministério da Educação</w:t>
            </w:r>
          </w:p>
          <w:p>
            <w:pPr>
              <w:pStyle w:val="TableParagraph"/>
              <w:ind w:left="107" w:right="974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Universidade Federal dos Vales do Jequitinhonha e Mucuri – UFVJM Pró-Reitoria de Administração – PROAd</w:t>
            </w:r>
          </w:p>
          <w:p>
            <w:pPr>
              <w:pStyle w:val="TableParagraph"/>
              <w:ind w:left="107" w:right="4955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Diretoria de Administração Divisão de Serviços Gráficos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Versão Nº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bookmarkStart w:id="0" w:name="__DdeLink__30439_649819267"/>
            <w:bookmarkEnd w:id="0"/>
            <w:r>
              <w:rPr>
                <w:rFonts w:ascii="Times New Roman" w:hAnsi="Times New Roman"/>
                <w:sz w:val="20"/>
              </w:rPr>
              <w:t>1.4.1</w:t>
            </w:r>
          </w:p>
        </w:tc>
      </w:tr>
      <w:tr>
        <w:trPr>
          <w:trHeight w:val="422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de Aprovação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jc w:val="center"/>
              <w:rPr>
                <w:rFonts w:ascii="Calibri" w:hAnsi="Calibri" w:eastAsia="Calibri" w:cs="Calibri"/>
                <w:sz w:val="16"/>
                <w:lang w:val="pt-PT" w:eastAsia="pt-PT" w:bidi="pt-PT"/>
              </w:rPr>
            </w:pPr>
            <w:r>
              <w:rPr>
                <w:rFonts w:eastAsia="Calibri" w:cs="Calibri"/>
                <w:sz w:val="16"/>
                <w:lang w:val="pt-PT" w:eastAsia="pt-PT" w:bidi="pt-PT"/>
              </w:rPr>
              <w:t>05/09/2018</w:t>
            </w:r>
          </w:p>
        </w:tc>
      </w:tr>
      <w:tr>
        <w:trPr>
          <w:trHeight w:val="424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de Publicação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10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da última</w:t>
            </w:r>
          </w:p>
          <w:p>
            <w:pPr>
              <w:pStyle w:val="TableParagraph"/>
              <w:spacing w:lineRule="exact" w:line="195" w:before="1" w:after="0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revisão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Elaborador por</w:t>
            </w:r>
          </w:p>
        </w:tc>
        <w:tc>
          <w:tcPr>
            <w:tcW w:w="6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Sandra Aparecida Azevedo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da elaboração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10" w:right="0" w:hanging="0"/>
              <w:rPr>
                <w:sz w:val="16"/>
              </w:rPr>
            </w:pPr>
            <w:r>
              <w:rPr>
                <w:sz w:val="16"/>
              </w:rPr>
              <w:t>30/08/2016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Gestor</w:t>
            </w:r>
          </w:p>
        </w:tc>
        <w:tc>
          <w:tcPr>
            <w:tcW w:w="89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/>
            </w:pPr>
            <w:r>
              <w:rPr>
                <w:sz w:val="22"/>
              </w:rPr>
              <w:t xml:space="preserve">Lucas Ethiene da Silva </w:t>
            </w:r>
            <w:r>
              <w:rPr>
                <w:sz w:val="22"/>
              </w:rPr>
              <w:t>Moreira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Título</w:t>
            </w:r>
          </w:p>
        </w:tc>
        <w:tc>
          <w:tcPr>
            <w:tcW w:w="89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rFonts w:ascii="Verdana" w:hAnsi="Verdana"/>
                <w:b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>Solicitações de serviços gráficos internos</w:t>
            </w:r>
          </w:p>
        </w:tc>
      </w:tr>
    </w:tbl>
    <w:p>
      <w:pPr>
        <w:pStyle w:val="Corpodetexto"/>
        <w:spacing w:before="9" w:after="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drawing>
          <wp:anchor behindDoc="1" distT="0" distB="0" distL="0" distR="0" simplePos="0" locked="0" layoutInCell="1" allowOverlap="1" relativeHeight="11">
            <wp:simplePos x="0" y="0"/>
            <wp:positionH relativeFrom="page">
              <wp:posOffset>553720</wp:posOffset>
            </wp:positionH>
            <wp:positionV relativeFrom="page">
              <wp:posOffset>504190</wp:posOffset>
            </wp:positionV>
            <wp:extent cx="916940" cy="702945"/>
            <wp:effectExtent l="0" t="0" r="0" b="0"/>
            <wp:wrapNone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1" allowOverlap="1" relativeHeight="12">
            <wp:simplePos x="0" y="0"/>
            <wp:positionH relativeFrom="page">
              <wp:posOffset>5924550</wp:posOffset>
            </wp:positionH>
            <wp:positionV relativeFrom="page">
              <wp:posOffset>628650</wp:posOffset>
            </wp:positionV>
            <wp:extent cx="924560" cy="539750"/>
            <wp:effectExtent l="0" t="0" r="0" b="0"/>
            <wp:wrapNone/>
            <wp:docPr id="2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610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"/>
        <w:gridCol w:w="567"/>
        <w:gridCol w:w="6518"/>
        <w:gridCol w:w="1420"/>
        <w:gridCol w:w="1849"/>
        <w:gridCol w:w="143"/>
      </w:tblGrid>
      <w:tr>
        <w:trPr>
          <w:trHeight w:val="268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1. Descrição</w:t>
            </w:r>
          </w:p>
        </w:tc>
      </w:tr>
      <w:tr>
        <w:trPr>
          <w:trHeight w:val="537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7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Atender o material gráfico solicitado e respectivos quantitativos unitários, acabamento e cor da impressão (colorida</w:t>
            </w:r>
          </w:p>
          <w:p>
            <w:pPr>
              <w:pStyle w:val="TableParagraph"/>
              <w:spacing w:lineRule="exact" w:line="251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ou preto e branco).</w:t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2. Objetivos</w:t>
            </w:r>
          </w:p>
        </w:tc>
      </w:tr>
      <w:tr>
        <w:trPr>
          <w:trHeight w:val="1122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98" w:hanging="0"/>
              <w:jc w:val="both"/>
              <w:rPr>
                <w:sz w:val="23"/>
              </w:rPr>
            </w:pPr>
            <w:r>
              <w:rPr>
                <w:sz w:val="23"/>
              </w:rPr>
              <w:t>Tem por finalidade a produção de impressos de circulação interna, didáticos, científicos e de divulgação dos eventos da Universidade Federal dos Vales do Jequitinhonha e Mucuri: Cartilhas, apostilas, boletins, informativos, folders, cartazes, certificados, capas de processos, formulários, envelopes, cartões, flyers, dentre</w:t>
            </w:r>
          </w:p>
          <w:p>
            <w:pPr>
              <w:pStyle w:val="TableParagraph"/>
              <w:spacing w:lineRule="exact" w:line="261"/>
              <w:ind w:left="107" w:right="0" w:hanging="0"/>
              <w:jc w:val="both"/>
              <w:rPr>
                <w:sz w:val="23"/>
              </w:rPr>
            </w:pPr>
            <w:r>
              <w:rPr>
                <w:sz w:val="23"/>
              </w:rPr>
              <w:t>outros, contribuindo de forma intrínseca na relação entre Universidade e Comunidade Universitária em Geral.</w:t>
            </w:r>
          </w:p>
        </w:tc>
      </w:tr>
      <w:tr>
        <w:trPr>
          <w:trHeight w:val="270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51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3. Público Alvo</w:t>
            </w:r>
          </w:p>
        </w:tc>
      </w:tr>
      <w:tr>
        <w:trPr>
          <w:trHeight w:val="803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3.1- servidor</w:t>
            </w:r>
          </w:p>
          <w:p>
            <w:pPr>
              <w:pStyle w:val="TableParagraph"/>
              <w:spacing w:lineRule="exact" w:line="267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3.2- comunidade universitária</w:t>
            </w:r>
          </w:p>
          <w:p>
            <w:pPr>
              <w:pStyle w:val="TableParagraph"/>
              <w:spacing w:lineRule="exact" w:line="251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3.3- alunos de escolas públicas (SASI)</w:t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4. Pré-requisitos</w:t>
            </w:r>
          </w:p>
        </w:tc>
      </w:tr>
      <w:tr>
        <w:trPr>
          <w:trHeight w:val="806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4150" w:hanging="0"/>
              <w:rPr>
                <w:sz w:val="22"/>
              </w:rPr>
            </w:pPr>
            <w:r>
              <w:rPr>
                <w:sz w:val="22"/>
              </w:rPr>
              <w:t>4.1- Autorização do Chefe Imediato da Unidade de lotação do servidor. 4.2- Disponibilidade de recursos.</w:t>
            </w:r>
          </w:p>
          <w:p>
            <w:pPr>
              <w:pStyle w:val="TableParagraph"/>
              <w:spacing w:lineRule="exact" w:line="250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4.3- Atendimento de exigências legais.</w:t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5. Responsáveis</w:t>
            </w:r>
          </w:p>
        </w:tc>
      </w:tr>
      <w:tr>
        <w:trPr>
          <w:trHeight w:val="537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Lucas Ethiene da Silva</w:t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6. Atividades</w:t>
            </w:r>
          </w:p>
        </w:tc>
      </w:tr>
      <w:tr>
        <w:trPr>
          <w:trHeight w:val="244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Atividade/ Descrição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Prazo de execução</w:t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73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01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Receber a solicitação eletrônica via e-mail ou através de ofício em arquivo PDF.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6" w:right="0" w:hanging="0"/>
              <w:rPr>
                <w:sz w:val="20"/>
              </w:rPr>
            </w:pPr>
            <w:r>
              <w:rPr>
                <w:sz w:val="20"/>
              </w:rPr>
              <w:t>Antecedência</w:t>
            </w:r>
          </w:p>
          <w:p>
            <w:pPr>
              <w:pStyle w:val="TableParagraph"/>
              <w:spacing w:lineRule="atLeast" w:line="240"/>
              <w:ind w:left="106" w:right="603" w:hanging="0"/>
              <w:rPr>
                <w:sz w:val="20"/>
              </w:rPr>
            </w:pPr>
            <w:r>
              <w:rPr>
                <w:sz w:val="20"/>
              </w:rPr>
              <w:t>mínima de 48 (horas).</w:t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3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02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Revisar o atendimento das exigências legais: verificar o saldo</w:t>
            </w:r>
          </w:p>
          <w:p>
            <w:pPr>
              <w:pStyle w:val="TableParagraph"/>
              <w:spacing w:lineRule="exact" w:line="249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financeiro da UO – Unidade Orçamentária.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37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8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03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Analisar o pedido: quantidade solicitada, tipo de papel, encadernação,</w:t>
            </w:r>
          </w:p>
          <w:p>
            <w:pPr>
              <w:pStyle w:val="TableParagraph"/>
              <w:spacing w:lineRule="exact" w:line="249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acabamento.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37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8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04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Verificar a necessidade do solicitante e as prioridades: as provas</w:t>
            </w:r>
          </w:p>
          <w:p>
            <w:pPr>
              <w:pStyle w:val="TableParagraph"/>
              <w:spacing w:lineRule="exact" w:line="249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possuem caráter de urgência.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1333" w:hRule="atLeast"/>
        </w:trPr>
        <w:tc>
          <w:tcPr>
            <w:tcW w:w="11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8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05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95" w:hanging="0"/>
              <w:jc w:val="both"/>
              <w:rPr>
                <w:sz w:val="22"/>
              </w:rPr>
            </w:pPr>
            <w:r>
              <w:rPr>
                <w:sz w:val="22"/>
              </w:rPr>
              <w:t>Atender aos pedidos da COPESE e confeccionar o material de realização da SASI – processo de avaliação seriada, que abrange as escolas públicas da região e necessitam de em torno de 10.000 (dez mil) cadernos de provas contendo aproximadamente 32 páginas, além</w:t>
            </w:r>
          </w:p>
          <w:p>
            <w:pPr>
              <w:pStyle w:val="TableParagraph"/>
              <w:spacing w:lineRule="exact" w:line="240"/>
              <w:ind w:left="107" w:right="0" w:hanging="0"/>
              <w:jc w:val="both"/>
              <w:rPr>
                <w:sz w:val="22"/>
              </w:rPr>
            </w:pPr>
            <w:r>
              <w:rPr>
                <w:sz w:val="22"/>
              </w:rPr>
              <w:t>da confecção de gabaritos.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Corpodetexto"/>
        <w:spacing w:before="10" w:after="0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mc:AlternateContent>
          <mc:Choice Requires="wps">
            <w:drawing>
              <wp:anchor behindDoc="1" distT="0" distB="0" distL="0" distR="0" simplePos="0" locked="0" layoutInCell="1" allowOverlap="1" relativeHeight="7">
                <wp:simplePos x="0" y="0"/>
                <wp:positionH relativeFrom="page">
                  <wp:posOffset>495300</wp:posOffset>
                </wp:positionH>
                <wp:positionV relativeFrom="paragraph">
                  <wp:posOffset>233680</wp:posOffset>
                </wp:positionV>
                <wp:extent cx="4635500" cy="1270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56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75913a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9pt,18.4pt" to="559pt,18.4pt" stroked="t" style="position:absolute;mso-position-horizontal-relative:page">
                <v:stroke color="#75913a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before="0" w:after="0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</w:r>
    </w:p>
    <w:p>
      <w:pPr>
        <w:sectPr>
          <w:footerReference w:type="default" r:id="rId4"/>
          <w:type w:val="nextPage"/>
          <w:pgSz w:w="11906" w:h="16838"/>
          <w:pgMar w:left="500" w:right="540" w:header="0" w:top="700" w:footer="1084" w:bottom="1280" w:gutter="0"/>
          <w:pgNumType w:fmt="decimal"/>
          <w:formProt w:val="false"/>
          <w:textDirection w:val="lrTb"/>
          <w:docGrid w:type="default" w:linePitch="312" w:charSpace="4294965247"/>
        </w:sectPr>
      </w:pPr>
    </w:p>
    <w:tbl>
      <w:tblPr>
        <w:tblW w:w="10611" w:type="dxa"/>
        <w:jc w:val="left"/>
        <w:tblInd w:w="117" w:type="dxa"/>
        <w:tblBorders>
          <w:top w:val="single" w:sz="4" w:space="0" w:color="000001"/>
          <w:left w:val="single" w:sz="4" w:space="0" w:color="000001"/>
          <w:right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"/>
        <w:gridCol w:w="567"/>
        <w:gridCol w:w="2287"/>
        <w:gridCol w:w="1233"/>
        <w:gridCol w:w="1807"/>
        <w:gridCol w:w="1192"/>
        <w:gridCol w:w="1419"/>
        <w:gridCol w:w="1"/>
        <w:gridCol w:w="1847"/>
        <w:gridCol w:w="1"/>
        <w:gridCol w:w="144"/>
      </w:tblGrid>
      <w:tr>
        <w:trPr>
          <w:trHeight w:val="537" w:hRule="atLeast"/>
        </w:trPr>
        <w:tc>
          <w:tcPr>
            <w:tcW w:w="112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6519" w:type="dxa"/>
            <w:gridSpan w:val="4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A solicitação ocorre normalmente no mês de outubro; todo material</w:t>
            </w:r>
          </w:p>
          <w:p>
            <w:pPr>
              <w:pStyle w:val="TableParagraph"/>
              <w:spacing w:lineRule="exact" w:line="252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confeccionado é separado por município e em malotes.</w:t>
            </w:r>
          </w:p>
        </w:tc>
        <w:tc>
          <w:tcPr>
            <w:tcW w:w="1419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8" w:type="dxa"/>
            <w:gridSpan w:val="2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1367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06</w:t>
            </w:r>
          </w:p>
        </w:tc>
        <w:tc>
          <w:tcPr>
            <w:tcW w:w="651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467" w:right="0" w:hanging="0"/>
              <w:rPr>
                <w:sz w:val="22"/>
              </w:rPr>
            </w:pPr>
            <w:r>
              <w:rPr>
                <w:sz w:val="22"/>
              </w:rPr>
              <w:t>Outras demandas de materiais gráficos: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467" w:leader="none"/>
                <w:tab w:val="left" w:pos="468" w:leader="none"/>
              </w:tabs>
              <w:spacing w:lineRule="auto" w:line="240" w:before="0" w:after="0"/>
              <w:ind w:left="467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LEC – Programa de Licenciatura de Educação para o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Campo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468" w:leader="none"/>
              </w:tabs>
              <w:spacing w:lineRule="atLeast" w:line="270" w:before="1" w:after="0"/>
              <w:ind w:left="467" w:right="94" w:hanging="360"/>
              <w:jc w:val="both"/>
              <w:rPr>
                <w:sz w:val="22"/>
              </w:rPr>
            </w:pPr>
            <w:r>
              <w:rPr>
                <w:sz w:val="22"/>
              </w:rPr>
              <w:t>EAD - modalidade educacional na qual a mediação didático- pedagógica nos processos de ensino e aprendizagem  ocorre com a utilização de meios e tecnologias de informação e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comunicação.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gridSpan w:val="2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68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07</w:t>
            </w:r>
          </w:p>
        </w:tc>
        <w:tc>
          <w:tcPr>
            <w:tcW w:w="651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Separar o material confeccionado e anexar o e-mail de solicitação.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8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5" w:type="dxa"/>
            <w:gridSpan w:val="2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08</w:t>
            </w:r>
          </w:p>
        </w:tc>
        <w:tc>
          <w:tcPr>
            <w:tcW w:w="651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Preencher a Planilha-Controle de gastos por UO e envia a PROPLAN.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8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5" w:type="dxa"/>
            <w:gridSpan w:val="2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537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09</w:t>
            </w:r>
          </w:p>
        </w:tc>
        <w:tc>
          <w:tcPr>
            <w:tcW w:w="651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Enviar e-mail ao solicitante comunicando o status de pronto para</w:t>
            </w:r>
          </w:p>
          <w:p>
            <w:pPr>
              <w:pStyle w:val="TableParagraph"/>
              <w:spacing w:lineRule="exact" w:line="252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entrega.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gridSpan w:val="2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37" w:hRule="atLeast"/>
        </w:trPr>
        <w:tc>
          <w:tcPr>
            <w:tcW w:w="11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</w:p>
        </w:tc>
        <w:tc>
          <w:tcPr>
            <w:tcW w:w="6519" w:type="dxa"/>
            <w:gridSpan w:val="4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Conferir e entregar o material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8" w:type="dxa"/>
            <w:gridSpan w:val="2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36" w:hRule="atLeast"/>
        </w:trPr>
        <w:tc>
          <w:tcPr>
            <w:tcW w:w="10610" w:type="dxa"/>
            <w:gridSpan w:val="11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</w:r>
          </w:p>
          <w:p>
            <w:pPr>
              <w:pStyle w:val="TableParagraph"/>
              <w:spacing w:lineRule="exact" w:line="252" w:before="1" w:after="0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7. Lista de contatos para realização da ação</w:t>
            </w:r>
          </w:p>
        </w:tc>
      </w:tr>
      <w:tr>
        <w:trPr>
          <w:trHeight w:val="969" w:hRule="atLeast"/>
        </w:trPr>
        <w:tc>
          <w:tcPr>
            <w:tcW w:w="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54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499" w:right="0" w:hanging="0"/>
              <w:rPr>
                <w:b/>
                <w:b/>
                <w:sz w:val="20"/>
              </w:rPr>
            </w:pPr>
            <w:r>
              <mc:AlternateContent>
                <mc:Choice Requires="wpg">
                  <w:drawing>
                    <wp:anchor behindDoc="1" distT="0" distB="0" distL="114300" distR="114300" simplePos="0" locked="0" layoutInCell="1" allowOverlap="1" relativeHeight="13">
                      <wp:simplePos x="0" y="0"/>
                      <wp:positionH relativeFrom="column">
                        <wp:posOffset>173990</wp:posOffset>
                      </wp:positionH>
                      <wp:positionV relativeFrom="paragraph">
                        <wp:posOffset>142240</wp:posOffset>
                      </wp:positionV>
                      <wp:extent cx="6227445" cy="428625"/>
                      <wp:effectExtent l="0" t="0" r="0" b="0"/>
                      <wp:wrapNone/>
                      <wp:docPr id="6" name="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26920" cy="42804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3960" y="3960"/>
                                  <a:ext cx="188604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894680" y="3960"/>
                                  <a:ext cx="62352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24680" y="3960"/>
                                  <a:ext cx="107460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05400" y="3960"/>
                                  <a:ext cx="261828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960" y="217800"/>
                                  <a:ext cx="188604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894680" y="217800"/>
                                  <a:ext cx="62352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24680" y="217800"/>
                                  <a:ext cx="107460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05400" y="217800"/>
                                  <a:ext cx="261828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0" y="0"/>
                                  <a:ext cx="0" cy="42804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960" y="423720"/>
                                  <a:ext cx="188604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892160" y="0"/>
                                  <a:ext cx="0" cy="42804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894680" y="423720"/>
                                  <a:ext cx="62352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21440" y="0"/>
                                  <a:ext cx="0" cy="42804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24680" y="423720"/>
                                  <a:ext cx="107460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02520" y="0"/>
                                  <a:ext cx="0" cy="42804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05400" y="423720"/>
                                  <a:ext cx="261828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226920" y="0"/>
                                  <a:ext cx="0" cy="42804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style="position:absolute;margin-left:13.7pt;margin-top:11.2pt;width:490.25pt;height:33.65pt" coordorigin="274,224" coordsize="9805,673">
                      <v:line id="shape_0" from="280,230" to="3249,230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3258,230" to="4239,230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4250,230" to="5941,230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5952,230" to="10074,230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280,567" to="3249,567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3258,567" to="4239,567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4250,567" to="5941,567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5952,567" to="10074,567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274,224" to="274,897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280,891" to="3249,891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3254,224" to="3254,897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3258,891" to="4239,891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4245,224" to="4245,897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4250,891" to="5941,891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5947,224" to="5947,897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5952,891" to="10074,891" stroked="t" style="position:absolute">
                        <v:stroke color="black" weight="6480" joinstyle="round" endcap="flat"/>
                        <v:fill o:detectmouseclick="t" on="false"/>
                      </v:line>
                      <v:line id="shape_0" from="10080,224" to="10080,897" stroked="t" style="position:absolute">
                        <v:stroke color="black" weight="6480" joinstyle="round" endcap="flat"/>
                        <v:fill o:detectmouseclick="t" on="false"/>
                      </v:lin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N</w:t>
            </w:r>
            <w:r>
              <w:rPr>
                <w:b/>
                <w:sz w:val="20"/>
              </w:rPr>
              <w:t>ome</w:t>
            </w:r>
          </w:p>
          <w:p>
            <w:pPr>
              <w:pStyle w:val="TableParagraph"/>
              <w:spacing w:before="44" w:after="0"/>
              <w:ind w:left="391" w:right="0" w:hanging="0"/>
              <w:rPr/>
            </w:pPr>
            <w:r>
              <w:rPr>
                <w:sz w:val="22"/>
              </w:rPr>
              <w:t xml:space="preserve">Lucas Ethiene da Silva </w:t>
            </w:r>
            <w:r>
              <w:rPr>
                <w:sz w:val="22"/>
              </w:rPr>
              <w:t>Moreira</w:t>
            </w:r>
          </w:p>
        </w:tc>
        <w:tc>
          <w:tcPr>
            <w:tcW w:w="12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51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voip</w:t>
            </w:r>
          </w:p>
          <w:p>
            <w:pPr>
              <w:pStyle w:val="TableParagraph"/>
              <w:spacing w:before="44" w:after="0"/>
              <w:ind w:left="516" w:right="0" w:hanging="0"/>
              <w:rPr>
                <w:sz w:val="22"/>
              </w:rPr>
            </w:pPr>
            <w:r>
              <w:rPr>
                <w:sz w:val="22"/>
              </w:rPr>
              <w:t>6961</w:t>
            </w:r>
          </w:p>
        </w:tc>
        <w:tc>
          <w:tcPr>
            <w:tcW w:w="18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274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telefone</w:t>
            </w:r>
          </w:p>
          <w:p>
            <w:pPr>
              <w:pStyle w:val="TableParagraph"/>
              <w:spacing w:before="44" w:after="0"/>
              <w:ind w:left="274" w:right="0" w:hanging="0"/>
              <w:rPr>
                <w:sz w:val="22"/>
              </w:rPr>
            </w:pPr>
            <w:r>
              <w:rPr>
                <w:sz w:val="22"/>
              </w:rPr>
              <w:t>(38) 3532-1256</w:t>
            </w:r>
          </w:p>
        </w:tc>
        <w:tc>
          <w:tcPr>
            <w:tcW w:w="2612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169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e-mail</w:t>
            </w:r>
          </w:p>
          <w:p>
            <w:pPr>
              <w:pStyle w:val="TableParagraph"/>
              <w:spacing w:before="44" w:after="0"/>
              <w:ind w:left="169" w:right="0" w:hanging="0"/>
              <w:rPr>
                <w:sz w:val="20"/>
              </w:rPr>
            </w:pPr>
            <w:r>
              <w:rPr>
                <w:sz w:val="22"/>
              </w:rPr>
              <w:t>lucas.</w:t>
            </w:r>
            <w:hyperlink r:id="rId5">
              <w:r>
                <w:rPr>
                  <w:sz w:val="22"/>
                </w:rPr>
                <w:t>silva@ufvjm.edu.br</w:t>
              </w:r>
            </w:hyperlink>
          </w:p>
        </w:tc>
        <w:tc>
          <w:tcPr>
            <w:tcW w:w="1848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4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8. Definições / Legenda</w:t>
            </w:r>
          </w:p>
        </w:tc>
      </w:tr>
      <w:tr>
        <w:trPr>
          <w:trHeight w:val="1612" w:hRule="atLeast"/>
        </w:trPr>
        <w:tc>
          <w:tcPr>
            <w:tcW w:w="10610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7904" w:hanging="0"/>
              <w:rPr>
                <w:sz w:val="22"/>
              </w:rPr>
            </w:pPr>
            <w:r>
              <w:rPr>
                <w:sz w:val="22"/>
              </w:rPr>
              <w:t>UO – Unidade Orçamentária.</w:t>
            </w:r>
          </w:p>
          <w:p>
            <w:pPr>
              <w:pStyle w:val="TableParagraph"/>
              <w:ind w:left="107" w:right="7904" w:hanging="0"/>
              <w:rPr>
                <w:sz w:val="22"/>
              </w:rPr>
            </w:pPr>
            <w:r>
              <w:rPr>
                <w:sz w:val="22"/>
              </w:rPr>
              <w:t>SASI – Seleção Seriada</w:t>
            </w:r>
          </w:p>
          <w:p>
            <w:pPr>
              <w:pStyle w:val="TableParagraph"/>
              <w:ind w:left="107" w:right="6393" w:hanging="0"/>
              <w:rPr>
                <w:sz w:val="22"/>
              </w:rPr>
            </w:pPr>
            <w:r>
              <w:rPr>
                <w:sz w:val="22"/>
              </w:rPr>
              <w:t>LEC – Licenciatura de Educação para o Campo EAD – Educação a Distância</w:t>
            </w:r>
          </w:p>
          <w:p>
            <w:pPr>
              <w:pStyle w:val="TableParagraph"/>
              <w:spacing w:lineRule="exact" w:line="267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COPESE – Coordenação de Processos Seletivos.</w:t>
            </w:r>
          </w:p>
          <w:p>
            <w:pPr>
              <w:pStyle w:val="TableParagraph"/>
              <w:spacing w:lineRule="exact" w:line="253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PROPLAN- Pró-Reitoria de Planejamento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sectPr>
          <w:type w:val="continuous"/>
          <w:pgSz w:w="11906" w:h="16838"/>
          <w:pgMar w:left="500" w:right="540" w:header="0" w:top="700" w:footer="1084" w:bottom="1280" w:gutter="0"/>
          <w:pgNumType w:fmt="decimal"/>
          <w:formProt w:val="false"/>
          <w:textDirection w:val="lrTb"/>
          <w:docGrid w:type="default" w:linePitch="312" w:charSpace="4294965247"/>
        </w:sectPr>
        <w:pStyle w:val="Normal"/>
        <w:rPr>
          <w:sz w:val="2"/>
          <w:szCs w:val="2"/>
        </w:rPr>
      </w:pPr>
      <w:r>
        <w:rPr>
          <w:sz w:val="2"/>
          <w:szCs w:val="2"/>
        </w:rPr>
        <mc:AlternateContent>
          <mc:Choice Requires="wpg">
            <w:drawing>
              <wp:anchor behindDoc="1" distT="0" distB="0" distL="114300" distR="114300" simplePos="0" locked="0" layoutInCell="1" allowOverlap="1" relativeHeight="15">
                <wp:simplePos x="0" y="0"/>
                <wp:positionH relativeFrom="column">
                  <wp:posOffset>41275</wp:posOffset>
                </wp:positionH>
                <wp:positionV relativeFrom="paragraph">
                  <wp:posOffset>64770</wp:posOffset>
                </wp:positionV>
                <wp:extent cx="6763385" cy="4819015"/>
                <wp:effectExtent l="0" t="0" r="0" b="0"/>
                <wp:wrapNone/>
                <wp:docPr id="7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2600" cy="4818240"/>
                        </a:xfrm>
                      </wpg:grpSpPr>
                      <wps:wsp>
                        <wps:cNvSpPr/>
                        <wps:spPr>
                          <a:xfrm>
                            <a:off x="6480" y="1800"/>
                            <a:ext cx="67507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240" y="0"/>
                            <a:ext cx="0" cy="481536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nvSpPr>
                          <wps:cNvPr id="0" name="Rectangle 1"/>
                          <wps:cNvSpPr/>
                        </wps:nvSpPr>
                        <wps:spPr>
                          <a:xfrm>
                            <a:off x="0" y="4814640"/>
                            <a:ext cx="6480" cy="396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480" y="4816440"/>
                            <a:ext cx="67507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759720" y="0"/>
                            <a:ext cx="0" cy="481536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nvSpPr>
                          <wps:cNvPr id="1" name="Rectangle 2"/>
                          <wps:cNvSpPr/>
                        </wps:nvSpPr>
                        <wps:spPr>
                          <a:xfrm>
                            <a:off x="6756480" y="4814640"/>
                            <a:ext cx="6480" cy="396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" name="" descr="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41920" y="272520"/>
                            <a:ext cx="5997600" cy="4016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3.25pt;margin-top:5.1pt;width:532.5pt;height:379.4pt" coordorigin="65,102" coordsize="10650,7588">
                <v:line id="shape_0" from="75,105" to="10705,105" stroked="t" style="position:absolute">
                  <v:stroke color="black" weight="6480" joinstyle="round" endcap="flat"/>
                  <v:fill o:detectmouseclick="t" on="false"/>
                </v:line>
                <v:line id="shape_0" from="70,102" to="70,7684" stroked="t" style="position:absolute">
                  <v:stroke color="black" weight="6480" joinstyle="round" endcap="flat"/>
                  <v:fill o:detectmouseclick="t" on="false"/>
                </v:line>
                <v:rect id="shape_0" fillcolor="black" stroked="f" style="position:absolute;left:65;top:7684;width:9;height:5">
                  <w10:wrap type="none"/>
                  <v:fill o:detectmouseclick="t" type="solid" color2="white"/>
                  <v:stroke color="#3465a4" joinstyle="round" endcap="flat"/>
                </v:rect>
                <v:line id="shape_0" from="75,7687" to="10705,7687" stroked="t" style="position:absolute">
                  <v:stroke color="black" weight="6480" joinstyle="round" endcap="flat"/>
                  <v:fill o:detectmouseclick="t" on="false"/>
                </v:line>
                <v:line id="shape_0" from="10710,102" to="10710,7684" stroked="t" style="position:absolute">
                  <v:stroke color="black" weight="6480" joinstyle="round" endcap="flat"/>
                  <v:fill o:detectmouseclick="t" on="false"/>
                </v:line>
                <v:rect id="shape_0" fillcolor="black" stroked="f" style="position:absolute;left:10705;top:7684;width:9;height:5">
                  <w10:wrap type="none"/>
                  <v:fill o:detectmouseclick="t" type="solid" color2="white"/>
                  <v:stroke color="#3465a4" joinstyle="round" endcap="flat"/>
                </v:rect>
                <v:rect id="shape_0" stroked="f" style="position:absolute;left:446;top:531;width:9444;height:6325">
                  <v:imagedata r:id="rId6" o:detectmouseclick="t"/>
                  <w10:wrap type="none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Normal"/>
        <w:spacing w:before="28" w:after="0"/>
        <w:ind w:left="580" w:right="0" w:hanging="0"/>
        <w:jc w:val="left"/>
        <w:rPr>
          <w:b/>
          <w:b/>
          <w:sz w:val="22"/>
        </w:rPr>
      </w:pPr>
      <w:r>
        <w:rPr>
          <w:b/>
          <w:sz w:val="22"/>
        </w:rPr>
        <w:t>9. Fluxograma do processo</w:t>
      </w:r>
    </w:p>
    <w:tbl>
      <w:tblPr>
        <w:tblW w:w="10610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9"/>
        <w:gridCol w:w="917"/>
        <w:gridCol w:w="4077"/>
        <w:gridCol w:w="4206"/>
      </w:tblGrid>
      <w:tr>
        <w:trPr>
          <w:trHeight w:val="268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10. Elaboração, aprovação, publicação, revisão</w:t>
            </w:r>
          </w:p>
        </w:tc>
      </w:tr>
      <w:tr>
        <w:trPr>
          <w:trHeight w:val="2659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11. Histórico de revisões</w:t>
            </w:r>
          </w:p>
        </w:tc>
      </w:tr>
      <w:tr>
        <w:trPr>
          <w:trHeight w:val="1571" w:hRule="atLeast"/>
        </w:trPr>
        <w:tc>
          <w:tcPr>
            <w:tcW w:w="1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1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ind w:left="6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Versão</w:t>
            </w:r>
          </w:p>
        </w:tc>
        <w:tc>
          <w:tcPr>
            <w:tcW w:w="91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1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ind w:left="230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</w:p>
        </w:tc>
        <w:tc>
          <w:tcPr>
            <w:tcW w:w="407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1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ind w:left="303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Descrição das mudanças</w:t>
            </w:r>
          </w:p>
        </w:tc>
        <w:tc>
          <w:tcPr>
            <w:tcW w:w="420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11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ind w:left="175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Requisitado por:</w:t>
            </w:r>
          </w:p>
        </w:tc>
      </w:tr>
    </w:tbl>
    <w:p>
      <w:pPr>
        <w:pStyle w:val="Normal"/>
        <w:rPr/>
      </w:pPr>
      <w:r>
        <w:rPr/>
        <mc:AlternateContent>
          <mc:Choice Requires="wpg">
            <w:drawing>
              <wp:anchor behindDoc="1" distT="0" distB="0" distL="114300" distR="114300" simplePos="0" locked="0" layoutInCell="1" allowOverlap="1" relativeHeight="14">
                <wp:simplePos x="0" y="0"/>
                <wp:positionH relativeFrom="page">
                  <wp:posOffset>636905</wp:posOffset>
                </wp:positionH>
                <wp:positionV relativeFrom="page">
                  <wp:posOffset>2682240</wp:posOffset>
                </wp:positionV>
                <wp:extent cx="6227445" cy="723265"/>
                <wp:effectExtent l="0" t="0" r="0" b="0"/>
                <wp:wrapNone/>
                <wp:docPr id="8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6920" cy="722520"/>
                        </a:xfrm>
                      </wpg:grpSpPr>
                      <wps:wsp>
                        <wps:cNvSpPr/>
                        <wps:spPr>
                          <a:xfrm>
                            <a:off x="3960" y="324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324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324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324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18792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18792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18792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18792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36432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36432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36432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36432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54108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54108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54108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54108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71928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216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71928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144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71928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288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71928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22692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0.15pt;margin-top:211.2pt;width:490.25pt;height:56.85pt" coordorigin="1003,4224" coordsize="9805,1137">
                <v:line id="shape_0" from="1009,4229" to="2134,42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4229" to="3124,42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4229" to="8655,42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4229" to="10803,42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4520" to="2134,452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4520" to="3124,452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4520" to="8655,452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4520" to="10803,452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4798" to="2134,479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4798" to="3124,479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4798" to="8655,479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4798" to="10803,479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076" to="2134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5076" to="3124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5076" to="8655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5076" to="10803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3,4224" to="1003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357" to="2134,535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0,4224" to="2140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5357" to="3124,535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1,4224" to="3131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5357" to="8655,535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1,4224" to="8661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5357" to="10803,535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809,4224" to="10809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8">
                <wp:simplePos x="0" y="0"/>
                <wp:positionH relativeFrom="page">
                  <wp:posOffset>544195</wp:posOffset>
                </wp:positionH>
                <wp:positionV relativeFrom="page">
                  <wp:posOffset>810895</wp:posOffset>
                </wp:positionV>
                <wp:extent cx="6325870" cy="1332230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5870" cy="133223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948" w:type="dxa"/>
                              <w:jc w:val="left"/>
                              <w:tblInd w:w="5" w:type="dxa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right w:val="single" w:sz="4" w:space="0" w:color="000001"/>
                                <w:insideH w:val="single" w:sz="4" w:space="0" w:color="000001"/>
                                <w:insideV w:val="single" w:sz="4" w:space="0" w:color="000001"/>
                              </w:tblBorders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418"/>
                              <w:gridCol w:w="1135"/>
                              <w:gridCol w:w="5245"/>
                              <w:gridCol w:w="2149"/>
                            </w:tblGrid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21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Atividade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7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Nome</w:t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Função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9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199" w:before="1" w:after="0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elaboração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5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xxxxxxxxxx</w:t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5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Pró-reitora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1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202" w:before="1" w:after="0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aprovação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8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201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publicação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 revisão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8.1pt;height:104.9pt;mso-wrap-distance-left:9pt;mso-wrap-distance-right:9pt;mso-wrap-distance-top:0pt;mso-wrap-distance-bottom:0pt;margin-top:63.85pt;mso-position-vertical-relative:page;margin-left:42.85pt;mso-position-horizontal-relative:page">
                <v:textbox inset="0in,0in,0in,0in">
                  <w:txbxContent>
                    <w:tbl>
                      <w:tblPr>
                        <w:tblW w:w="9948" w:type="dxa"/>
                        <w:jc w:val="left"/>
                        <w:tblInd w:w="5" w:type="dxa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right w:val="single" w:sz="4" w:space="0" w:color="000001"/>
                          <w:insideH w:val="single" w:sz="4" w:space="0" w:color="000001"/>
                          <w:insideV w:val="single" w:sz="4" w:space="0" w:color="000001"/>
                        </w:tblBorders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418"/>
                        <w:gridCol w:w="1135"/>
                        <w:gridCol w:w="5245"/>
                        <w:gridCol w:w="2149"/>
                      </w:tblGrid>
                      <w:tr>
                        <w:trPr>
                          <w:trHeight w:val="280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21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Atividade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7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Nome</w:t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Função</w:t>
                            </w:r>
                          </w:p>
                        </w:tc>
                      </w:tr>
                      <w:tr>
                        <w:trPr>
                          <w:trHeight w:val="439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199" w:before="1" w:after="0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elaboração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5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xxxxxxxxxx</w:t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5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Pró-reitora</w:t>
                            </w:r>
                          </w:p>
                        </w:tc>
                      </w:tr>
                      <w:tr>
                        <w:trPr>
                          <w:trHeight w:val="441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202" w:before="1" w:after="0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aprovação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8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201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publicação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 revisão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9">
                <wp:simplePos x="0" y="0"/>
                <wp:positionH relativeFrom="page">
                  <wp:posOffset>547370</wp:posOffset>
                </wp:positionH>
                <wp:positionV relativeFrom="page">
                  <wp:posOffset>812165</wp:posOffset>
                </wp:positionV>
                <wp:extent cx="6316980" cy="1329690"/>
                <wp:effectExtent l="0" t="0" r="0" b="0"/>
                <wp:wrapNone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6980" cy="132969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948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418"/>
                              <w:gridCol w:w="1135"/>
                              <w:gridCol w:w="5245"/>
                              <w:gridCol w:w="2149"/>
                            </w:tblGrid>
                            <w:tr>
                              <w:trPr>
                                <w:trHeight w:val="292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9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1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8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1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7.4pt;height:104.7pt;mso-wrap-distance-left:9pt;mso-wrap-distance-right:9pt;mso-wrap-distance-top:0pt;mso-wrap-distance-bottom:0pt;margin-top:63.95pt;mso-position-vertical-relative:page;margin-left:43.1pt;mso-position-horizontal-relative:page">
                <v:textbox inset="0in,0in,0in,0in">
                  <w:txbxContent>
                    <w:tbl>
                      <w:tblPr>
                        <w:tblW w:w="9948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418"/>
                        <w:gridCol w:w="1135"/>
                        <w:gridCol w:w="5245"/>
                        <w:gridCol w:w="2149"/>
                      </w:tblGrid>
                      <w:tr>
                        <w:trPr>
                          <w:trHeight w:val="292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49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51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48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51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0">
                <wp:simplePos x="0" y="0"/>
                <wp:positionH relativeFrom="page">
                  <wp:posOffset>388620</wp:posOffset>
                </wp:positionH>
                <wp:positionV relativeFrom="page">
                  <wp:posOffset>2508885</wp:posOffset>
                </wp:positionV>
                <wp:extent cx="6732270" cy="893445"/>
                <wp:effectExtent l="0" t="0" r="0" b="0"/>
                <wp:wrapNone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270" cy="89344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10601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91"/>
                              <w:gridCol w:w="1016"/>
                              <w:gridCol w:w="917"/>
                              <w:gridCol w:w="4075"/>
                              <w:gridCol w:w="3797"/>
                              <w:gridCol w:w="404"/>
                            </w:tblGrid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0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530.1pt;height:70.35pt;mso-wrap-distance-left:9pt;mso-wrap-distance-right:9pt;mso-wrap-distance-top:0pt;mso-wrap-distance-bottom:0pt;margin-top:197.55pt;mso-position-vertical-relative:page;margin-left:30.6pt;mso-position-horizontal-relative:page">
                <v:textbox inset="0in,0in,0in,0in">
                  <w:txbxContent>
                    <w:tbl>
                      <w:tblPr>
                        <w:tblW w:w="10601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91"/>
                        <w:gridCol w:w="1016"/>
                        <w:gridCol w:w="917"/>
                        <w:gridCol w:w="4075"/>
                        <w:gridCol w:w="3797"/>
                        <w:gridCol w:w="404"/>
                      </w:tblGrid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90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80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footerReference w:type="default" r:id="rId7"/>
      <w:type w:val="nextPage"/>
      <w:pgSz w:w="11906" w:h="16838"/>
      <w:pgMar w:left="500" w:right="540" w:header="0" w:top="680" w:footer="1084" w:bottom="1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roman"/>
    <w:pitch w:val="variable"/>
  </w:font>
  <w:font w:name="Gadugi">
    <w:charset w:val="00"/>
    <w:family w:val="roman"/>
    <w:pitch w:val="variable"/>
  </w:font>
  <w:font w:name="Verdana">
    <w:charset w:val="00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tex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page">
                <wp:posOffset>6336030</wp:posOffset>
              </wp:positionH>
              <wp:positionV relativeFrom="page">
                <wp:posOffset>9813290</wp:posOffset>
              </wp:positionV>
              <wp:extent cx="782320" cy="165735"/>
              <wp:effectExtent l="0" t="0" r="0" b="0"/>
              <wp:wrapNone/>
              <wp:docPr id="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2320" cy="165735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dodoquadro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sz w:val="22"/>
                            </w:rPr>
                            <w:t xml:space="preserve">1 </w:t>
                          </w:r>
                          <w:r>
                            <w:rPr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b/>
                              <w:sz w:val="22"/>
                            </w:rPr>
                            <w:t>4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61.6pt;height:13.05pt;mso-wrap-distance-left:9pt;mso-wrap-distance-right:9pt;mso-wrap-distance-top:0pt;mso-wrap-distance-bottom:0pt;margin-top:772.7pt;mso-position-vertical-relative:page;margin-left:498.9pt;mso-position-horizontal-relative:page">
              <v:textbox inset="0in,0in,0in,0in">
                <w:txbxContent>
                  <w:p>
                    <w:pPr>
                      <w:pStyle w:val="Contedodoquadro"/>
                      <w:spacing w:lineRule="exact" w:line="245" w:before="0" w:after="0"/>
                      <w:ind w:left="20" w:right="0" w:hanging="0"/>
                      <w:jc w:val="left"/>
                      <w:rPr>
                        <w:b/>
                        <w:b/>
                        <w:sz w:val="22"/>
                      </w:rPr>
                    </w:pPr>
                    <w:r>
                      <w:rPr>
                        <w:sz w:val="22"/>
                      </w:rPr>
                      <w:t xml:space="preserve">Página </w:t>
                    </w:r>
                    <w:r>
                      <w:rPr>
                        <w:b/>
                        <w:sz w:val="22"/>
                      </w:rPr>
                      <w:t xml:space="preserve">1 </w:t>
                    </w:r>
                    <w:r>
                      <w:rPr>
                        <w:sz w:val="22"/>
                      </w:rPr>
                      <w:t xml:space="preserve">de </w:t>
                    </w:r>
                    <w:r>
                      <w:rPr>
                        <w:b/>
                        <w:sz w:val="22"/>
                      </w:rPr>
                      <w:t>4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page">
                <wp:posOffset>1540510</wp:posOffset>
              </wp:positionH>
              <wp:positionV relativeFrom="page">
                <wp:posOffset>9958070</wp:posOffset>
              </wp:positionV>
              <wp:extent cx="4476750" cy="127000"/>
              <wp:effectExtent l="0" t="0" r="0" b="0"/>
              <wp:wrapNone/>
              <wp:docPr id="5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6750" cy="1270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rpodetexto"/>
                            <w:spacing w:before="19" w:after="0"/>
                            <w:ind w:left="20" w:right="0" w:hanging="0"/>
                            <w:rPr/>
                          </w:pPr>
                          <w:r>
                            <w:rPr/>
                            <w:t>PROAD/UFVJM: Rodovia MGT 367- km 583, nº 5000 – Alto da Jacuba / CEP: 39100-000 Diamantina-MG-Brasil / PABX: (38) 3532-1256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352.5pt;height:10pt;mso-wrap-distance-left:9pt;mso-wrap-distance-right:9pt;mso-wrap-distance-top:0pt;mso-wrap-distance-bottom:0pt;margin-top:784.1pt;mso-position-vertical-relative:page;margin-left:121.3pt;mso-position-horizontal-relative:page">
              <v:textbox inset="0in,0in,0in,0in">
                <w:txbxContent>
                  <w:p>
                    <w:pPr>
                      <w:pStyle w:val="Corpodetexto"/>
                      <w:spacing w:before="19" w:after="0"/>
                      <w:ind w:left="20" w:right="0" w:hanging="0"/>
                      <w:rPr/>
                    </w:pPr>
                    <w:r>
                      <w:rPr/>
                      <w:t>PROAD/UFVJM: Rodovia MGT 367- km 583, nº 5000 – Alto da Jacuba / CEP: 39100-000 Diamantina-MG-Brasil / PABX: (38) 3532-1256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"/>
      <w:lvlJc w:val="left"/>
      <w:pPr>
        <w:ind w:left="467" w:hanging="360"/>
      </w:pPr>
      <w:rPr>
        <w:rFonts w:ascii="Symbol" w:hAnsi="Symbol" w:cs="Symbol" w:hint="default"/>
        <w:sz w:val="22"/>
        <w:szCs w:val="22"/>
        <w:w w:val="100"/>
        <w:rFonts w:cs="Symbol"/>
        <w:lang w:val="pt-PT" w:eastAsia="pt-PT" w:bidi="pt-PT"/>
      </w:rPr>
    </w:lvl>
    <w:lvl w:ilvl="1">
      <w:start w:val="0"/>
      <w:numFmt w:val="bullet"/>
      <w:lvlText w:val=""/>
      <w:lvlJc w:val="left"/>
      <w:pPr>
        <w:ind w:left="1065" w:hanging="360"/>
      </w:pPr>
      <w:rPr>
        <w:rFonts w:ascii="Symbol" w:hAnsi="Symbol" w:cs="Symbol" w:hint="default"/>
        <w:lang w:val="pt-PT" w:eastAsia="pt-PT" w:bidi="pt-PT"/>
      </w:rPr>
    </w:lvl>
    <w:lvl w:ilvl="2">
      <w:start w:val="0"/>
      <w:numFmt w:val="bullet"/>
      <w:lvlText w:val=""/>
      <w:lvlJc w:val="left"/>
      <w:pPr>
        <w:ind w:left="1670" w:hanging="360"/>
      </w:pPr>
      <w:rPr>
        <w:rFonts w:ascii="Symbol" w:hAnsi="Symbol" w:cs="Symbol" w:hint="default"/>
        <w:lang w:val="pt-PT" w:eastAsia="pt-PT" w:bidi="pt-PT"/>
      </w:rPr>
    </w:lvl>
    <w:lvl w:ilvl="3">
      <w:start w:val="0"/>
      <w:numFmt w:val="bullet"/>
      <w:lvlText w:val=""/>
      <w:lvlJc w:val="left"/>
      <w:pPr>
        <w:ind w:left="2275" w:hanging="360"/>
      </w:pPr>
      <w:rPr>
        <w:rFonts w:ascii="Symbol" w:hAnsi="Symbol" w:cs="Symbol" w:hint="default"/>
        <w:lang w:val="pt-PT" w:eastAsia="pt-PT" w:bidi="pt-PT"/>
      </w:rPr>
    </w:lvl>
    <w:lvl w:ilvl="4">
      <w:start w:val="0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lang w:val="pt-PT" w:eastAsia="pt-PT" w:bidi="pt-PT"/>
      </w:rPr>
    </w:lvl>
    <w:lvl w:ilvl="5">
      <w:start w:val="0"/>
      <w:numFmt w:val="bullet"/>
      <w:lvlText w:val=""/>
      <w:lvlJc w:val="left"/>
      <w:pPr>
        <w:ind w:left="3485" w:hanging="360"/>
      </w:pPr>
      <w:rPr>
        <w:rFonts w:ascii="Symbol" w:hAnsi="Symbol" w:cs="Symbol" w:hint="default"/>
        <w:lang w:val="pt-PT" w:eastAsia="pt-PT" w:bidi="pt-PT"/>
      </w:rPr>
    </w:lvl>
    <w:lvl w:ilvl="6">
      <w:start w:val="0"/>
      <w:numFmt w:val="bullet"/>
      <w:lvlText w:val=""/>
      <w:lvlJc w:val="left"/>
      <w:pPr>
        <w:ind w:left="4090" w:hanging="360"/>
      </w:pPr>
      <w:rPr>
        <w:rFonts w:ascii="Symbol" w:hAnsi="Symbol" w:cs="Symbol" w:hint="default"/>
        <w:lang w:val="pt-PT" w:eastAsia="pt-PT" w:bidi="pt-PT"/>
      </w:rPr>
    </w:lvl>
    <w:lvl w:ilvl="7">
      <w:start w:val="0"/>
      <w:numFmt w:val="bullet"/>
      <w:lvlText w:val=""/>
      <w:lvlJc w:val="left"/>
      <w:pPr>
        <w:ind w:left="4695" w:hanging="360"/>
      </w:pPr>
      <w:rPr>
        <w:rFonts w:ascii="Symbol" w:hAnsi="Symbol" w:cs="Symbol" w:hint="default"/>
        <w:lang w:val="pt-PT" w:eastAsia="pt-PT" w:bidi="pt-PT"/>
      </w:rPr>
    </w:lvl>
    <w:lvl w:ilvl="8">
      <w:start w:val="0"/>
      <w:numFmt w:val="bullet"/>
      <w:lvlText w:val=""/>
      <w:lvlJc w:val="left"/>
      <w:pPr>
        <w:ind w:left="5300" w:hanging="360"/>
      </w:pPr>
      <w:rPr>
        <w:rFonts w:ascii="Symbol" w:hAnsi="Symbol" w:cs="Symbol" w:hint="default"/>
        <w:lang w:val="pt-PT" w:eastAsia="pt-PT" w:bidi="pt-P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sz w:val="22"/>
      <w:szCs w:val="22"/>
      <w:lang w:val="pt-PT" w:eastAsia="pt-PT" w:bidi="pt-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Symbol" w:cs="Symbol"/>
      <w:w w:val="100"/>
      <w:sz w:val="22"/>
      <w:szCs w:val="22"/>
      <w:lang w:val="pt-PT" w:eastAsia="pt-PT" w:bidi="pt-PT"/>
    </w:rPr>
  </w:style>
  <w:style w:type="character" w:styleId="ListLabel2">
    <w:name w:val="ListLabel 2"/>
    <w:qFormat/>
    <w:rPr>
      <w:lang w:val="pt-PT" w:eastAsia="pt-PT" w:bidi="pt-PT"/>
    </w:rPr>
  </w:style>
  <w:style w:type="character" w:styleId="ListLabel3">
    <w:name w:val="ListLabel 3"/>
    <w:qFormat/>
    <w:rPr>
      <w:lang w:val="pt-PT" w:eastAsia="pt-PT" w:bidi="pt-PT"/>
    </w:rPr>
  </w:style>
  <w:style w:type="character" w:styleId="ListLabel4">
    <w:name w:val="ListLabel 4"/>
    <w:qFormat/>
    <w:rPr>
      <w:lang w:val="pt-PT" w:eastAsia="pt-PT" w:bidi="pt-PT"/>
    </w:rPr>
  </w:style>
  <w:style w:type="character" w:styleId="ListLabel5">
    <w:name w:val="ListLabel 5"/>
    <w:qFormat/>
    <w:rPr>
      <w:lang w:val="pt-PT" w:eastAsia="pt-PT" w:bidi="pt-PT"/>
    </w:rPr>
  </w:style>
  <w:style w:type="character" w:styleId="ListLabel6">
    <w:name w:val="ListLabel 6"/>
    <w:qFormat/>
    <w:rPr>
      <w:lang w:val="pt-PT" w:eastAsia="pt-PT" w:bidi="pt-PT"/>
    </w:rPr>
  </w:style>
  <w:style w:type="character" w:styleId="ListLabel7">
    <w:name w:val="ListLabel 7"/>
    <w:qFormat/>
    <w:rPr>
      <w:lang w:val="pt-PT" w:eastAsia="pt-PT" w:bidi="pt-PT"/>
    </w:rPr>
  </w:style>
  <w:style w:type="character" w:styleId="ListLabel8">
    <w:name w:val="ListLabel 8"/>
    <w:qFormat/>
    <w:rPr>
      <w:lang w:val="pt-PT" w:eastAsia="pt-PT" w:bidi="pt-PT"/>
    </w:rPr>
  </w:style>
  <w:style w:type="character" w:styleId="ListLabel9">
    <w:name w:val="ListLabel 9"/>
    <w:qFormat/>
    <w:rPr>
      <w:lang w:val="pt-PT" w:eastAsia="pt-PT" w:bidi="pt-PT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uiPriority w:val="1"/>
    <w:qFormat/>
    <w:pPr/>
    <w:rPr>
      <w:rFonts w:ascii="Arial Narrow" w:hAnsi="Arial Narrow" w:eastAsia="Arial Narrow" w:cs="Arial Narrow"/>
      <w:sz w:val="14"/>
      <w:szCs w:val="14"/>
      <w:lang w:val="pt-PT" w:eastAsia="pt-PT" w:bidi="pt-PT"/>
    </w:rPr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/>
    <w:rPr>
      <w:lang w:val="pt-PT" w:eastAsia="pt-PT" w:bidi="pt-PT"/>
    </w:rPr>
  </w:style>
  <w:style w:type="paragraph" w:styleId="TableParagraph">
    <w:name w:val="Table Paragraph"/>
    <w:basedOn w:val="Normal"/>
    <w:uiPriority w:val="1"/>
    <w:qFormat/>
    <w:pPr/>
    <w:rPr>
      <w:rFonts w:ascii="Calibri" w:hAnsi="Calibri" w:eastAsia="Calibri" w:cs="Calibri"/>
      <w:lang w:val="pt-PT" w:eastAsia="pt-PT" w:bidi="pt-PT"/>
    </w:rPr>
  </w:style>
  <w:style w:type="paragraph" w:styleId="Rodap">
    <w:name w:val="Rodapé"/>
    <w:basedOn w:val="Normal"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hyperlink" Target="mailto:Silva@ufvjm.edu.br" TargetMode="External"/><Relationship Id="rId6" Type="http://schemas.openxmlformats.org/officeDocument/2006/relationships/image" Target="media/image3.png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LibreOffice/5.0.6.3$Windows_x86 LibreOffice_project/490fc03b25318460cfc54456516ea2519c11d1aa</Application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2018-09-05T17:27:25Z</dcterms:created>
  <dc:creator>usuario</dc:creator>
  <dc:language>pt-BR</dc:language>
  <dcterms:modified xsi:type="dcterms:W3CDTF">2018-09-05T14:32:07Z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2017-08-30T00:00:00Z</vt:filetime>
  </property>
  <property fmtid="{D5CDD505-2E9C-101B-9397-08002B2CF9AE}" pid="4" name="Creator">
    <vt:lpwstr>Microsoft® Word Starter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2018-09-05T00:00:00Z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