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6FB" w:rsidRDefault="00A02E4B" w:rsidP="00D46244">
      <w:pPr>
        <w:ind w:firstLine="0"/>
        <w:jc w:val="both"/>
        <w:rPr>
          <w:b/>
        </w:rPr>
      </w:pPr>
      <w:r>
        <w:t>01/08</w:t>
      </w:r>
      <w:r w:rsidR="00D46244" w:rsidRPr="00366763">
        <w:t>/2014</w:t>
      </w:r>
      <w:r w:rsidR="00D46244" w:rsidRPr="00D46244">
        <w:rPr>
          <w:b/>
        </w:rPr>
        <w:t xml:space="preserve"> – MONITORIA 2014/2</w:t>
      </w:r>
      <w:r w:rsidR="00366763">
        <w:rPr>
          <w:b/>
        </w:rPr>
        <w:t xml:space="preserve"> – Alterações</w:t>
      </w:r>
      <w:r w:rsidR="00021782">
        <w:rPr>
          <w:b/>
        </w:rPr>
        <w:t xml:space="preserve"> – </w:t>
      </w:r>
      <w:r w:rsidR="00021782" w:rsidRPr="00021782">
        <w:rPr>
          <w:b/>
          <w:i/>
        </w:rPr>
        <w:t>Campi</w:t>
      </w:r>
      <w:r w:rsidR="00021782">
        <w:rPr>
          <w:b/>
        </w:rPr>
        <w:t xml:space="preserve"> de DIAMANTINA, JANAÚBA e UNAÍ</w:t>
      </w:r>
    </w:p>
    <w:p w:rsidR="00366763" w:rsidRDefault="00366763" w:rsidP="00D46244">
      <w:pPr>
        <w:ind w:firstLine="0"/>
        <w:jc w:val="both"/>
        <w:rPr>
          <w:b/>
        </w:rPr>
      </w:pPr>
    </w:p>
    <w:p w:rsidR="00366763" w:rsidRDefault="00366763" w:rsidP="00D46244">
      <w:pPr>
        <w:ind w:firstLine="0"/>
        <w:jc w:val="both"/>
      </w:pPr>
      <w:r>
        <w:t>Atendendo a exigências</w:t>
      </w:r>
      <w:r w:rsidR="00993350">
        <w:t xml:space="preserve"> e orientações</w:t>
      </w:r>
      <w:r>
        <w:t xml:space="preserve"> do Setor responsável pelo pagamento das bolsas Monitoria, e visando não prejudicar os discentes que exercem essa atividade, a PROGRAD comunica:</w:t>
      </w:r>
    </w:p>
    <w:p w:rsidR="006C57C4" w:rsidRDefault="006C57C4" w:rsidP="00D46244">
      <w:pPr>
        <w:ind w:firstLine="0"/>
        <w:jc w:val="both"/>
      </w:pPr>
    </w:p>
    <w:p w:rsidR="007376BA" w:rsidRDefault="007376BA" w:rsidP="00366763">
      <w:pPr>
        <w:pStyle w:val="PargrafodaLista"/>
        <w:numPr>
          <w:ilvl w:val="0"/>
          <w:numId w:val="1"/>
        </w:numPr>
        <w:jc w:val="both"/>
      </w:pPr>
      <w:r>
        <w:t xml:space="preserve">A vigência do </w:t>
      </w:r>
      <w:r w:rsidRPr="00993350">
        <w:rPr>
          <w:b/>
        </w:rPr>
        <w:t>Programa de Monitoria</w:t>
      </w:r>
      <w:r>
        <w:t xml:space="preserve"> no semestre 2014/2 terá início em </w:t>
      </w:r>
      <w:r w:rsidRPr="006918C2">
        <w:rPr>
          <w:b/>
        </w:rPr>
        <w:t>25/08/2014</w:t>
      </w:r>
      <w:r>
        <w:t xml:space="preserve"> e término em </w:t>
      </w:r>
      <w:r w:rsidRPr="006918C2">
        <w:rPr>
          <w:b/>
        </w:rPr>
        <w:t>07/01/2015</w:t>
      </w:r>
      <w:r>
        <w:t xml:space="preserve">, </w:t>
      </w:r>
      <w:r w:rsidR="00F913CA">
        <w:t>de acordo com Calendário Acadêmico</w:t>
      </w:r>
      <w:r w:rsidR="004F1473">
        <w:t>,</w:t>
      </w:r>
      <w:r w:rsidR="00F913CA">
        <w:t xml:space="preserve"> </w:t>
      </w:r>
      <w:r>
        <w:t>incluindo a data para Exame Final.</w:t>
      </w:r>
    </w:p>
    <w:p w:rsidR="00366763" w:rsidRDefault="00366763" w:rsidP="00366763">
      <w:pPr>
        <w:pStyle w:val="PargrafodaLista"/>
        <w:numPr>
          <w:ilvl w:val="0"/>
          <w:numId w:val="1"/>
        </w:numPr>
        <w:jc w:val="both"/>
      </w:pPr>
      <w:r>
        <w:t xml:space="preserve"> </w:t>
      </w:r>
      <w:r w:rsidR="003C5547">
        <w:t xml:space="preserve">A </w:t>
      </w:r>
      <w:r w:rsidR="003C5547" w:rsidRPr="001E24F6">
        <w:rPr>
          <w:b/>
        </w:rPr>
        <w:t>publicação dos Editais</w:t>
      </w:r>
      <w:r w:rsidR="003C5547">
        <w:t xml:space="preserve"> para seleção de monitores deverá ser realizada até o dia 25/08/2014</w:t>
      </w:r>
      <w:r w:rsidR="001D6EEE">
        <w:t xml:space="preserve">, </w:t>
      </w:r>
      <w:r w:rsidR="005656D0">
        <w:t>tendo em vista</w:t>
      </w:r>
      <w:r w:rsidR="001D6EEE">
        <w:t xml:space="preserve"> o início das atividades de monitoria.</w:t>
      </w:r>
    </w:p>
    <w:p w:rsidR="001E24F6" w:rsidRDefault="006C57C4" w:rsidP="00366763">
      <w:pPr>
        <w:pStyle w:val="PargrafodaLista"/>
        <w:numPr>
          <w:ilvl w:val="0"/>
          <w:numId w:val="1"/>
        </w:numPr>
        <w:jc w:val="both"/>
      </w:pPr>
      <w:r w:rsidRPr="006C57C4">
        <w:rPr>
          <w:b/>
        </w:rPr>
        <w:t>Até o dia 29/08/2014</w:t>
      </w:r>
      <w:r>
        <w:t>, a</w:t>
      </w:r>
      <w:r w:rsidR="001E24F6">
        <w:t>s Unidades Acadêmicas/Departamentos deverão encaminhar à DAA/PROGRAD</w:t>
      </w:r>
      <w:r>
        <w:t xml:space="preserve">, os seguintes </w:t>
      </w:r>
      <w:r w:rsidRPr="006C57C4">
        <w:rPr>
          <w:b/>
        </w:rPr>
        <w:t>documentos</w:t>
      </w:r>
      <w:r>
        <w:t>:</w:t>
      </w:r>
    </w:p>
    <w:p w:rsidR="006C57C4" w:rsidRDefault="006C57C4" w:rsidP="006C57C4">
      <w:pPr>
        <w:pStyle w:val="PargrafodaLista"/>
        <w:numPr>
          <w:ilvl w:val="0"/>
          <w:numId w:val="2"/>
        </w:numPr>
        <w:jc w:val="both"/>
      </w:pPr>
      <w:r>
        <w:t>Ofício de Recondução dos Monitores, caso não haja outra seleção;</w:t>
      </w:r>
    </w:p>
    <w:p w:rsidR="006C57C4" w:rsidRDefault="006C57C4" w:rsidP="006C57C4">
      <w:pPr>
        <w:pStyle w:val="PargrafodaLista"/>
        <w:numPr>
          <w:ilvl w:val="0"/>
          <w:numId w:val="2"/>
        </w:numPr>
        <w:jc w:val="both"/>
      </w:pPr>
      <w:r>
        <w:t>Edital de seleção de Monitores (quando houver);</w:t>
      </w:r>
    </w:p>
    <w:p w:rsidR="006C57C4" w:rsidRDefault="006C57C4" w:rsidP="006C57C4">
      <w:pPr>
        <w:pStyle w:val="PargrafodaLista"/>
        <w:numPr>
          <w:ilvl w:val="0"/>
          <w:numId w:val="2"/>
        </w:numPr>
        <w:jc w:val="both"/>
      </w:pPr>
      <w:r>
        <w:t>Resultado da seleção dos Monitores bolsistas e voluntários (quando houver);</w:t>
      </w:r>
    </w:p>
    <w:p w:rsidR="006C57C4" w:rsidRDefault="00811B8A" w:rsidP="006C57C4">
      <w:pPr>
        <w:pStyle w:val="PargrafodaLista"/>
        <w:numPr>
          <w:ilvl w:val="0"/>
          <w:numId w:val="2"/>
        </w:numPr>
        <w:jc w:val="both"/>
      </w:pPr>
      <w:r>
        <w:t>T</w:t>
      </w:r>
      <w:r w:rsidR="006C57C4">
        <w:t>oda a documentação necessária aos monitores bolsistas ou não (</w:t>
      </w:r>
      <w:r>
        <w:t xml:space="preserve">Termo de Compromisso, </w:t>
      </w:r>
      <w:r w:rsidR="006C57C4">
        <w:t xml:space="preserve">CPF, RG, </w:t>
      </w:r>
      <w:r>
        <w:t xml:space="preserve">nº de matrícula, </w:t>
      </w:r>
      <w:r w:rsidR="006C57C4">
        <w:t xml:space="preserve">curso ao qual está vinculado, </w:t>
      </w:r>
      <w:r>
        <w:t xml:space="preserve">disciplina objeto da Monitoria, </w:t>
      </w:r>
      <w:r w:rsidR="006C57C4">
        <w:t>conta bancária, contato telefônico)</w:t>
      </w:r>
      <w:r>
        <w:t>.</w:t>
      </w:r>
    </w:p>
    <w:p w:rsidR="006C57C4" w:rsidRDefault="00811B8A" w:rsidP="00366763">
      <w:pPr>
        <w:pStyle w:val="PargrafodaLista"/>
        <w:numPr>
          <w:ilvl w:val="0"/>
          <w:numId w:val="1"/>
        </w:numPr>
        <w:jc w:val="both"/>
      </w:pPr>
      <w:r>
        <w:t xml:space="preserve">A partir deste semestre, as </w:t>
      </w:r>
      <w:r>
        <w:rPr>
          <w:b/>
        </w:rPr>
        <w:t>atribuições</w:t>
      </w:r>
      <w:r>
        <w:t xml:space="preserve"> referentes ao Programa de Monitoria ficam assim definidas:</w:t>
      </w:r>
    </w:p>
    <w:p w:rsidR="00811B8A" w:rsidRDefault="00811B8A" w:rsidP="00811B8A">
      <w:pPr>
        <w:pStyle w:val="PargrafodaLista"/>
        <w:numPr>
          <w:ilvl w:val="0"/>
          <w:numId w:val="3"/>
        </w:numPr>
        <w:jc w:val="both"/>
      </w:pPr>
      <w:r w:rsidRPr="00811B8A">
        <w:rPr>
          <w:b/>
        </w:rPr>
        <w:t>UNIDADE ACADÊMICA</w:t>
      </w:r>
      <w:r>
        <w:t xml:space="preserve"> </w:t>
      </w:r>
    </w:p>
    <w:p w:rsidR="00811B8A" w:rsidRDefault="00811B8A" w:rsidP="00811B8A">
      <w:pPr>
        <w:pStyle w:val="PargrafodaLista"/>
        <w:ind w:left="1571" w:firstLine="0"/>
        <w:jc w:val="both"/>
      </w:pPr>
      <w:r>
        <w:t xml:space="preserve">a) </w:t>
      </w:r>
      <w:r w:rsidR="002A41B6" w:rsidRPr="002D3087">
        <w:rPr>
          <w:u w:val="single"/>
        </w:rPr>
        <w:t>Selecionar</w:t>
      </w:r>
      <w:r w:rsidRPr="002D3087">
        <w:rPr>
          <w:u w:val="single"/>
        </w:rPr>
        <w:t xml:space="preserve"> Monitores</w:t>
      </w:r>
      <w:r>
        <w:t xml:space="preserve"> bolsistas e voluntários</w:t>
      </w:r>
      <w:r w:rsidR="002A41B6">
        <w:t xml:space="preserve"> através de Edital</w:t>
      </w:r>
      <w:r>
        <w:t>;</w:t>
      </w:r>
    </w:p>
    <w:p w:rsidR="00811B8A" w:rsidRDefault="00811B8A" w:rsidP="00811B8A">
      <w:pPr>
        <w:pStyle w:val="PargrafodaLista"/>
        <w:ind w:left="1571" w:firstLine="0"/>
        <w:jc w:val="both"/>
      </w:pPr>
      <w:r>
        <w:t>b) Encaminhar à DAA/PROGRA</w:t>
      </w:r>
      <w:r w:rsidR="002A41B6">
        <w:t>D o</w:t>
      </w:r>
      <w:r>
        <w:t xml:space="preserve"> Edital de seleção dos Monitores bolsistas e voluntários (cópia ou original)</w:t>
      </w:r>
      <w:r w:rsidR="002A41B6">
        <w:t>, bem como o seu resultado</w:t>
      </w:r>
      <w:r>
        <w:t>.</w:t>
      </w:r>
    </w:p>
    <w:p w:rsidR="002A41B6" w:rsidRPr="002A41B6" w:rsidRDefault="002A41B6" w:rsidP="002A41B6">
      <w:pPr>
        <w:pStyle w:val="PargrafodaLista"/>
        <w:numPr>
          <w:ilvl w:val="0"/>
          <w:numId w:val="3"/>
        </w:numPr>
        <w:jc w:val="both"/>
      </w:pPr>
      <w:r>
        <w:rPr>
          <w:b/>
        </w:rPr>
        <w:t>MONITORES</w:t>
      </w:r>
    </w:p>
    <w:p w:rsidR="002A41B6" w:rsidRDefault="002A41B6" w:rsidP="002A41B6">
      <w:pPr>
        <w:pStyle w:val="PargrafodaLista"/>
        <w:numPr>
          <w:ilvl w:val="0"/>
          <w:numId w:val="4"/>
        </w:numPr>
        <w:jc w:val="both"/>
      </w:pPr>
      <w:r>
        <w:t xml:space="preserve">Encaminhar o </w:t>
      </w:r>
      <w:r w:rsidRPr="002D3087">
        <w:rPr>
          <w:u w:val="single"/>
        </w:rPr>
        <w:t>Atestado de Frequência</w:t>
      </w:r>
      <w:r w:rsidR="00A54008">
        <w:t xml:space="preserve">, assinado pelo professor orientador, </w:t>
      </w:r>
      <w:r w:rsidR="002D3087">
        <w:t xml:space="preserve">ao Balcão de Atendimento da </w:t>
      </w:r>
      <w:r>
        <w:t xml:space="preserve">DAA/PROGRAD, </w:t>
      </w:r>
      <w:r w:rsidRPr="002D3087">
        <w:rPr>
          <w:u w:val="single"/>
        </w:rPr>
        <w:t>até o último dia útil de cada mês</w:t>
      </w:r>
      <w:r>
        <w:t>.</w:t>
      </w:r>
      <w:r w:rsidR="00A54008">
        <w:t xml:space="preserve"> Obedecendo este prazo, os Atestados </w:t>
      </w:r>
      <w:r w:rsidR="00A54008">
        <w:lastRenderedPageBreak/>
        <w:t>poderão ser digitalizados e enviados para o e-mail: daa@ufvjm.edu.br.</w:t>
      </w:r>
    </w:p>
    <w:p w:rsidR="002D3087" w:rsidRDefault="002D3087" w:rsidP="002D3087">
      <w:pPr>
        <w:pStyle w:val="PargrafodaLista"/>
        <w:numPr>
          <w:ilvl w:val="0"/>
          <w:numId w:val="3"/>
        </w:numPr>
        <w:jc w:val="both"/>
        <w:rPr>
          <w:b/>
        </w:rPr>
      </w:pPr>
      <w:r w:rsidRPr="002D3087">
        <w:rPr>
          <w:b/>
        </w:rPr>
        <w:t>DAA/PROGRAD</w:t>
      </w:r>
    </w:p>
    <w:p w:rsidR="002D3087" w:rsidRDefault="002D3087" w:rsidP="002D3087">
      <w:pPr>
        <w:pStyle w:val="PargrafodaLista"/>
        <w:numPr>
          <w:ilvl w:val="0"/>
          <w:numId w:val="5"/>
        </w:numPr>
        <w:jc w:val="both"/>
      </w:pPr>
      <w:r>
        <w:t>Receber Editais de seleção de Monitores, bem como respectivos resultados, Atestados de Frequência e toda a documentação necessária aos discentes envolvidos nessa atividade.</w:t>
      </w:r>
    </w:p>
    <w:p w:rsidR="002D3087" w:rsidRPr="002D3087" w:rsidRDefault="002D3087" w:rsidP="002D3087">
      <w:pPr>
        <w:pStyle w:val="PargrafodaLista"/>
        <w:numPr>
          <w:ilvl w:val="0"/>
          <w:numId w:val="5"/>
        </w:numPr>
        <w:jc w:val="both"/>
      </w:pPr>
      <w:r>
        <w:t>Arquivar e gerenciar todos os documentos referentes ao Programa de Monitoria.</w:t>
      </w:r>
    </w:p>
    <w:p w:rsidR="002D3087" w:rsidRDefault="002D3087" w:rsidP="002D3087">
      <w:pPr>
        <w:pStyle w:val="PargrafodaLista"/>
        <w:numPr>
          <w:ilvl w:val="0"/>
          <w:numId w:val="5"/>
        </w:numPr>
        <w:jc w:val="both"/>
      </w:pPr>
      <w:r>
        <w:t>Elaborar Planilha para pagamento dos bolsistas e encaminhá-la à PROPLAN.</w:t>
      </w:r>
    </w:p>
    <w:p w:rsidR="008F73EC" w:rsidRDefault="008F73EC" w:rsidP="002D3087">
      <w:pPr>
        <w:pStyle w:val="PargrafodaLista"/>
        <w:numPr>
          <w:ilvl w:val="0"/>
          <w:numId w:val="5"/>
        </w:numPr>
        <w:jc w:val="both"/>
      </w:pPr>
      <w:r>
        <w:t>Emitir certificados de participação para docentes e discentes participantes do Programa.</w:t>
      </w:r>
    </w:p>
    <w:p w:rsidR="002D3087" w:rsidRDefault="002D3087" w:rsidP="002D3087">
      <w:pPr>
        <w:pStyle w:val="PargrafodaLista"/>
        <w:numPr>
          <w:ilvl w:val="0"/>
          <w:numId w:val="1"/>
        </w:numPr>
        <w:jc w:val="both"/>
      </w:pPr>
      <w:r>
        <w:t>Fatos adicionais, julgados relevantes, serão prontamente divulgados na página da PROGRAD.</w:t>
      </w:r>
    </w:p>
    <w:p w:rsidR="002D3087" w:rsidRDefault="002D3087" w:rsidP="002D3087">
      <w:pPr>
        <w:jc w:val="both"/>
      </w:pPr>
    </w:p>
    <w:p w:rsidR="002D3087" w:rsidRDefault="002D3087" w:rsidP="002D3087">
      <w:pPr>
        <w:jc w:val="both"/>
      </w:pPr>
    </w:p>
    <w:p w:rsidR="002D3087" w:rsidRDefault="002D3087" w:rsidP="002D3087">
      <w:pPr>
        <w:jc w:val="both"/>
      </w:pPr>
      <w:r>
        <w:t>Diamantina (MG), 1º de agosto, de 2014.</w:t>
      </w:r>
    </w:p>
    <w:p w:rsidR="002D3087" w:rsidRDefault="002D3087" w:rsidP="002D3087">
      <w:pPr>
        <w:jc w:val="both"/>
      </w:pPr>
    </w:p>
    <w:p w:rsidR="00B45236" w:rsidRDefault="00B45236" w:rsidP="002D3087">
      <w:pPr>
        <w:jc w:val="both"/>
      </w:pPr>
    </w:p>
    <w:p w:rsidR="00B45236" w:rsidRDefault="00B45236" w:rsidP="002D3087">
      <w:pPr>
        <w:jc w:val="both"/>
      </w:pPr>
    </w:p>
    <w:p w:rsidR="002D3087" w:rsidRPr="002D3087" w:rsidRDefault="002D3087" w:rsidP="002D3087">
      <w:pPr>
        <w:spacing w:line="240" w:lineRule="auto"/>
        <w:jc w:val="both"/>
        <w:rPr>
          <w:b/>
          <w:i/>
        </w:rPr>
      </w:pPr>
      <w:r w:rsidRPr="002D3087">
        <w:rPr>
          <w:b/>
          <w:i/>
        </w:rPr>
        <w:t>Profª Flaviana Tavares Vieira</w:t>
      </w:r>
    </w:p>
    <w:p w:rsidR="002D3087" w:rsidRPr="002D3087" w:rsidRDefault="002D3087" w:rsidP="002D3087">
      <w:pPr>
        <w:spacing w:line="240" w:lineRule="auto"/>
        <w:jc w:val="both"/>
        <w:rPr>
          <w:sz w:val="20"/>
          <w:szCs w:val="20"/>
        </w:rPr>
      </w:pPr>
      <w:r w:rsidRPr="002D3087">
        <w:rPr>
          <w:sz w:val="20"/>
          <w:szCs w:val="20"/>
        </w:rPr>
        <w:t>Pró-Reitora de Graduação</w:t>
      </w:r>
    </w:p>
    <w:p w:rsidR="002D3087" w:rsidRDefault="002D3087" w:rsidP="002D3087">
      <w:pPr>
        <w:jc w:val="both"/>
      </w:pPr>
    </w:p>
    <w:p w:rsidR="002D3087" w:rsidRDefault="002D3087" w:rsidP="002D3087">
      <w:pPr>
        <w:jc w:val="both"/>
      </w:pPr>
    </w:p>
    <w:p w:rsidR="00366763" w:rsidRPr="00366763" w:rsidRDefault="00366763" w:rsidP="00D46244">
      <w:pPr>
        <w:ind w:firstLine="0"/>
        <w:jc w:val="both"/>
      </w:pPr>
    </w:p>
    <w:p w:rsidR="008B16FB" w:rsidRDefault="008B16FB" w:rsidP="008B16FB">
      <w:pPr>
        <w:ind w:firstLine="0"/>
        <w:jc w:val="center"/>
        <w:rPr>
          <w:b/>
          <w:u w:val="single"/>
        </w:rPr>
      </w:pPr>
    </w:p>
    <w:p w:rsidR="008B16FB" w:rsidRPr="008B16FB" w:rsidRDefault="008B16FB" w:rsidP="008B16FB">
      <w:pPr>
        <w:ind w:firstLine="0"/>
        <w:jc w:val="both"/>
      </w:pPr>
    </w:p>
    <w:sectPr w:rsidR="008B16FB" w:rsidRPr="008B16FB" w:rsidSect="00623869">
      <w:headerReference w:type="default" r:id="rId7"/>
      <w:pgSz w:w="11900" w:h="16840" w:code="9"/>
      <w:pgMar w:top="1134" w:right="1134" w:bottom="1134" w:left="1701" w:header="709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64F" w:rsidRDefault="004E564F" w:rsidP="0054563A">
      <w:pPr>
        <w:spacing w:line="240" w:lineRule="auto"/>
      </w:pPr>
      <w:r>
        <w:separator/>
      </w:r>
    </w:p>
  </w:endnote>
  <w:endnote w:type="continuationSeparator" w:id="1">
    <w:p w:rsidR="004E564F" w:rsidRDefault="004E564F" w:rsidP="0054563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64F" w:rsidRDefault="004E564F" w:rsidP="0054563A">
      <w:pPr>
        <w:spacing w:line="240" w:lineRule="auto"/>
      </w:pPr>
      <w:r>
        <w:separator/>
      </w:r>
    </w:p>
  </w:footnote>
  <w:footnote w:type="continuationSeparator" w:id="1">
    <w:p w:rsidR="004E564F" w:rsidRDefault="004E564F" w:rsidP="0054563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Ind w:w="108" w:type="dxa"/>
      <w:tblLayout w:type="fixed"/>
      <w:tblLook w:val="0000"/>
    </w:tblPr>
    <w:tblGrid>
      <w:gridCol w:w="1656"/>
      <w:gridCol w:w="6467"/>
      <w:gridCol w:w="2179"/>
    </w:tblGrid>
    <w:tr w:rsidR="0054563A" w:rsidTr="00B01963">
      <w:trPr>
        <w:jc w:val="center"/>
      </w:trPr>
      <w:tc>
        <w:tcPr>
          <w:tcW w:w="1656" w:type="dxa"/>
          <w:shd w:val="clear" w:color="auto" w:fill="FFFFFF"/>
          <w:vAlign w:val="center"/>
        </w:tcPr>
        <w:p w:rsidR="0054563A" w:rsidRDefault="0054563A" w:rsidP="00B01963">
          <w:pPr>
            <w:ind w:hanging="48"/>
            <w:rPr>
              <w:b/>
              <w:sz w:val="16"/>
              <w:szCs w:val="16"/>
            </w:rPr>
          </w:pPr>
          <w:r>
            <w:rPr>
              <w:b/>
              <w:noProof/>
              <w:sz w:val="16"/>
              <w:szCs w:val="16"/>
              <w:lang w:eastAsia="pt-BR"/>
            </w:rPr>
            <w:drawing>
              <wp:inline distT="0" distB="0" distL="0" distR="0">
                <wp:extent cx="895350" cy="68580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858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67" w:type="dxa"/>
          <w:shd w:val="clear" w:color="auto" w:fill="FFFFFF"/>
          <w:vAlign w:val="center"/>
        </w:tcPr>
        <w:p w:rsidR="0054563A" w:rsidRDefault="0054563A" w:rsidP="00B01963">
          <w:pPr>
            <w:pStyle w:val="Cabealho"/>
            <w:snapToGrid w:val="0"/>
            <w:ind w:firstLine="0"/>
            <w:jc w:val="center"/>
            <w:rPr>
              <w:b/>
              <w:sz w:val="18"/>
              <w:szCs w:val="18"/>
            </w:rPr>
          </w:pPr>
          <w:r>
            <w:rPr>
              <w:b/>
              <w:sz w:val="16"/>
              <w:szCs w:val="16"/>
            </w:rPr>
            <w:t>MINISTÉRIO DA EDUCAÇÃO</w:t>
          </w:r>
        </w:p>
        <w:p w:rsidR="0054563A" w:rsidRDefault="0054563A" w:rsidP="00B01963">
          <w:pPr>
            <w:pStyle w:val="Cabealho"/>
            <w:ind w:firstLine="0"/>
            <w:jc w:val="center"/>
            <w:rPr>
              <w:b/>
              <w:sz w:val="16"/>
              <w:szCs w:val="16"/>
            </w:rPr>
          </w:pPr>
          <w:r>
            <w:rPr>
              <w:b/>
              <w:sz w:val="18"/>
              <w:szCs w:val="18"/>
            </w:rPr>
            <w:t>UNIVERSIDADE FEDERAL DOS VALES DO JEQUITINHONHA E MUCURI</w:t>
          </w:r>
        </w:p>
        <w:p w:rsidR="0054563A" w:rsidRDefault="0054563A" w:rsidP="00B01963">
          <w:pPr>
            <w:pStyle w:val="Cabealho"/>
            <w:ind w:firstLine="0"/>
            <w:jc w:val="center"/>
          </w:pPr>
          <w:r>
            <w:rPr>
              <w:b/>
              <w:sz w:val="16"/>
              <w:szCs w:val="16"/>
            </w:rPr>
            <w:t xml:space="preserve">PRÓ-REITORIA DE GRADUAÇÃO </w:t>
          </w:r>
        </w:p>
        <w:p w:rsidR="0054563A" w:rsidRDefault="0054563A" w:rsidP="00B01963">
          <w:pPr>
            <w:pStyle w:val="Cabealho"/>
            <w:ind w:firstLine="0"/>
            <w:jc w:val="center"/>
          </w:pPr>
        </w:p>
        <w:p w:rsidR="0054563A" w:rsidRPr="0054563A" w:rsidRDefault="007E5946" w:rsidP="00B01963">
          <w:pPr>
            <w:pStyle w:val="Cabealho"/>
            <w:snapToGrid w:val="0"/>
            <w:ind w:firstLine="0"/>
            <w:jc w:val="center"/>
            <w:rPr>
              <w:sz w:val="20"/>
              <w:szCs w:val="20"/>
            </w:rPr>
          </w:pPr>
          <w:hyperlink r:id="rId2" w:history="1">
            <w:r w:rsidR="0054563A" w:rsidRPr="0054563A">
              <w:rPr>
                <w:rStyle w:val="Hyperlink"/>
                <w:sz w:val="20"/>
                <w:szCs w:val="20"/>
              </w:rPr>
              <w:t>www.ufvjm.edu.br/prograd</w:t>
            </w:r>
          </w:hyperlink>
          <w:r w:rsidR="0054563A" w:rsidRPr="0054563A">
            <w:rPr>
              <w:b/>
              <w:sz w:val="20"/>
              <w:szCs w:val="20"/>
            </w:rPr>
            <w:t xml:space="preserve"> </w:t>
          </w:r>
        </w:p>
      </w:tc>
      <w:tc>
        <w:tcPr>
          <w:tcW w:w="2179" w:type="dxa"/>
          <w:shd w:val="clear" w:color="auto" w:fill="FFFFFF"/>
          <w:vAlign w:val="center"/>
        </w:tcPr>
        <w:p w:rsidR="0054563A" w:rsidRDefault="0054563A" w:rsidP="00B01963">
          <w:pPr>
            <w:pStyle w:val="Cabealho"/>
            <w:snapToGrid w:val="0"/>
            <w:ind w:firstLine="0"/>
            <w:jc w:val="center"/>
          </w:pPr>
          <w:r>
            <w:rPr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257300" cy="533400"/>
                <wp:effectExtent l="1905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4563A" w:rsidRDefault="0054563A" w:rsidP="0054563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34171"/>
    <w:multiLevelType w:val="hybridMultilevel"/>
    <w:tmpl w:val="91840D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2A2DFB"/>
    <w:multiLevelType w:val="hybridMultilevel"/>
    <w:tmpl w:val="9146AFA4"/>
    <w:lvl w:ilvl="0" w:tplc="2AF0852C">
      <w:start w:val="1"/>
      <w:numFmt w:val="lowerLetter"/>
      <w:lvlText w:val="%1)"/>
      <w:lvlJc w:val="left"/>
      <w:pPr>
        <w:ind w:left="193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51" w:hanging="360"/>
      </w:pPr>
    </w:lvl>
    <w:lvl w:ilvl="2" w:tplc="0416001B" w:tentative="1">
      <w:start w:val="1"/>
      <w:numFmt w:val="lowerRoman"/>
      <w:lvlText w:val="%3."/>
      <w:lvlJc w:val="right"/>
      <w:pPr>
        <w:ind w:left="3371" w:hanging="180"/>
      </w:pPr>
    </w:lvl>
    <w:lvl w:ilvl="3" w:tplc="0416000F" w:tentative="1">
      <w:start w:val="1"/>
      <w:numFmt w:val="decimal"/>
      <w:lvlText w:val="%4."/>
      <w:lvlJc w:val="left"/>
      <w:pPr>
        <w:ind w:left="4091" w:hanging="360"/>
      </w:pPr>
    </w:lvl>
    <w:lvl w:ilvl="4" w:tplc="04160019" w:tentative="1">
      <w:start w:val="1"/>
      <w:numFmt w:val="lowerLetter"/>
      <w:lvlText w:val="%5."/>
      <w:lvlJc w:val="left"/>
      <w:pPr>
        <w:ind w:left="4811" w:hanging="360"/>
      </w:pPr>
    </w:lvl>
    <w:lvl w:ilvl="5" w:tplc="0416001B" w:tentative="1">
      <w:start w:val="1"/>
      <w:numFmt w:val="lowerRoman"/>
      <w:lvlText w:val="%6."/>
      <w:lvlJc w:val="right"/>
      <w:pPr>
        <w:ind w:left="5531" w:hanging="180"/>
      </w:pPr>
    </w:lvl>
    <w:lvl w:ilvl="6" w:tplc="0416000F" w:tentative="1">
      <w:start w:val="1"/>
      <w:numFmt w:val="decimal"/>
      <w:lvlText w:val="%7."/>
      <w:lvlJc w:val="left"/>
      <w:pPr>
        <w:ind w:left="6251" w:hanging="360"/>
      </w:pPr>
    </w:lvl>
    <w:lvl w:ilvl="7" w:tplc="04160019" w:tentative="1">
      <w:start w:val="1"/>
      <w:numFmt w:val="lowerLetter"/>
      <w:lvlText w:val="%8."/>
      <w:lvlJc w:val="left"/>
      <w:pPr>
        <w:ind w:left="6971" w:hanging="360"/>
      </w:pPr>
    </w:lvl>
    <w:lvl w:ilvl="8" w:tplc="0416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">
    <w:nsid w:val="582E354C"/>
    <w:multiLevelType w:val="hybridMultilevel"/>
    <w:tmpl w:val="EC540F9E"/>
    <w:lvl w:ilvl="0" w:tplc="5ABC7722">
      <w:numFmt w:val="bullet"/>
      <w:lvlText w:val=""/>
      <w:lvlJc w:val="left"/>
      <w:pPr>
        <w:ind w:left="1211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67A439CF"/>
    <w:multiLevelType w:val="hybridMultilevel"/>
    <w:tmpl w:val="28326A84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69470A3A"/>
    <w:multiLevelType w:val="hybridMultilevel"/>
    <w:tmpl w:val="F50A0BFE"/>
    <w:lvl w:ilvl="0" w:tplc="AFC0D116">
      <w:start w:val="1"/>
      <w:numFmt w:val="lowerLetter"/>
      <w:lvlText w:val="%1)"/>
      <w:lvlJc w:val="left"/>
      <w:pPr>
        <w:ind w:left="193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51" w:hanging="360"/>
      </w:pPr>
    </w:lvl>
    <w:lvl w:ilvl="2" w:tplc="0416001B" w:tentative="1">
      <w:start w:val="1"/>
      <w:numFmt w:val="lowerRoman"/>
      <w:lvlText w:val="%3."/>
      <w:lvlJc w:val="right"/>
      <w:pPr>
        <w:ind w:left="3371" w:hanging="180"/>
      </w:pPr>
    </w:lvl>
    <w:lvl w:ilvl="3" w:tplc="0416000F" w:tentative="1">
      <w:start w:val="1"/>
      <w:numFmt w:val="decimal"/>
      <w:lvlText w:val="%4."/>
      <w:lvlJc w:val="left"/>
      <w:pPr>
        <w:ind w:left="4091" w:hanging="360"/>
      </w:pPr>
    </w:lvl>
    <w:lvl w:ilvl="4" w:tplc="04160019" w:tentative="1">
      <w:start w:val="1"/>
      <w:numFmt w:val="lowerLetter"/>
      <w:lvlText w:val="%5."/>
      <w:lvlJc w:val="left"/>
      <w:pPr>
        <w:ind w:left="4811" w:hanging="360"/>
      </w:pPr>
    </w:lvl>
    <w:lvl w:ilvl="5" w:tplc="0416001B" w:tentative="1">
      <w:start w:val="1"/>
      <w:numFmt w:val="lowerRoman"/>
      <w:lvlText w:val="%6."/>
      <w:lvlJc w:val="right"/>
      <w:pPr>
        <w:ind w:left="5531" w:hanging="180"/>
      </w:pPr>
    </w:lvl>
    <w:lvl w:ilvl="6" w:tplc="0416000F" w:tentative="1">
      <w:start w:val="1"/>
      <w:numFmt w:val="decimal"/>
      <w:lvlText w:val="%7."/>
      <w:lvlJc w:val="left"/>
      <w:pPr>
        <w:ind w:left="6251" w:hanging="360"/>
      </w:pPr>
    </w:lvl>
    <w:lvl w:ilvl="7" w:tplc="04160019" w:tentative="1">
      <w:start w:val="1"/>
      <w:numFmt w:val="lowerLetter"/>
      <w:lvlText w:val="%8."/>
      <w:lvlJc w:val="left"/>
      <w:pPr>
        <w:ind w:left="6971" w:hanging="360"/>
      </w:pPr>
    </w:lvl>
    <w:lvl w:ilvl="8" w:tplc="0416001B" w:tentative="1">
      <w:start w:val="1"/>
      <w:numFmt w:val="lowerRoman"/>
      <w:lvlText w:val="%9."/>
      <w:lvlJc w:val="right"/>
      <w:pPr>
        <w:ind w:left="769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563A"/>
    <w:rsid w:val="00021782"/>
    <w:rsid w:val="00063A08"/>
    <w:rsid w:val="00110699"/>
    <w:rsid w:val="001D6EEE"/>
    <w:rsid w:val="001E24F6"/>
    <w:rsid w:val="002A41B6"/>
    <w:rsid w:val="002D3087"/>
    <w:rsid w:val="00366763"/>
    <w:rsid w:val="003C5547"/>
    <w:rsid w:val="003D7F6A"/>
    <w:rsid w:val="004E564F"/>
    <w:rsid w:val="004F1473"/>
    <w:rsid w:val="0054563A"/>
    <w:rsid w:val="005656D0"/>
    <w:rsid w:val="005A10DB"/>
    <w:rsid w:val="005C3AB3"/>
    <w:rsid w:val="005E4DFB"/>
    <w:rsid w:val="00623869"/>
    <w:rsid w:val="006918C2"/>
    <w:rsid w:val="006C57C4"/>
    <w:rsid w:val="007376BA"/>
    <w:rsid w:val="00751E01"/>
    <w:rsid w:val="007E5946"/>
    <w:rsid w:val="00811B8A"/>
    <w:rsid w:val="00866B4C"/>
    <w:rsid w:val="008B16FB"/>
    <w:rsid w:val="008F73EC"/>
    <w:rsid w:val="00993350"/>
    <w:rsid w:val="00A02E4B"/>
    <w:rsid w:val="00A54008"/>
    <w:rsid w:val="00AE3DFA"/>
    <w:rsid w:val="00B45236"/>
    <w:rsid w:val="00B51078"/>
    <w:rsid w:val="00BC5ABC"/>
    <w:rsid w:val="00D17B30"/>
    <w:rsid w:val="00D46244"/>
    <w:rsid w:val="00E346FE"/>
    <w:rsid w:val="00E6118A"/>
    <w:rsid w:val="00E92B17"/>
    <w:rsid w:val="00F22DB6"/>
    <w:rsid w:val="00F91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E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4563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4563A"/>
  </w:style>
  <w:style w:type="paragraph" w:styleId="Rodap">
    <w:name w:val="footer"/>
    <w:basedOn w:val="Normal"/>
    <w:link w:val="RodapChar"/>
    <w:uiPriority w:val="99"/>
    <w:semiHidden/>
    <w:unhideWhenUsed/>
    <w:rsid w:val="0054563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4563A"/>
  </w:style>
  <w:style w:type="character" w:styleId="Hyperlink">
    <w:name w:val="Hyperlink"/>
    <w:rsid w:val="0054563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56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563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667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fvjm.edu.br/prograd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360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18</cp:revision>
  <cp:lastPrinted>2014-08-01T13:09:00Z</cp:lastPrinted>
  <dcterms:created xsi:type="dcterms:W3CDTF">2014-07-31T19:13:00Z</dcterms:created>
  <dcterms:modified xsi:type="dcterms:W3CDTF">2014-08-04T12:41:00Z</dcterms:modified>
</cp:coreProperties>
</file>