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ind w:left="142" w:right="0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EDITAL 043/2016</w:t>
      </w:r>
    </w:p>
    <w:p>
      <w:pPr>
        <w:pStyle w:val="Normal"/>
        <w:ind w:left="142" w:right="0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ind w:left="142" w:right="0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ÁREA: PSIQUIATRIA</w:t>
      </w:r>
    </w:p>
    <w:p>
      <w:pPr>
        <w:pStyle w:val="Normal"/>
        <w:ind w:left="142" w:right="0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ind w:left="142" w:right="0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RESULTADO</w:t>
      </w:r>
    </w:p>
    <w:p>
      <w:pPr>
        <w:pStyle w:val="Normal"/>
        <w:ind w:left="142" w:right="0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jc w:val="left"/>
        <w:tblInd w:w="-1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0"/>
      </w:tblGrid>
      <w:tr>
        <w:trPr>
          <w:cantSplit w:val="false"/>
        </w:trPr>
        <w:tc>
          <w:tcPr>
            <w:tcW w:w="1355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ab/>
              <w:t>A Vice-diretora da Faculdade de Medicina do Mucuri - FAMMUC, Unidade da Universidade Federal dos Vales do Jequitinhonha e Mucuri, torna público o resultado preliminar do Concurso Público para Professor de Ensino Superior para a área de Psiquiatria para o Campus do Mucuri, objeto do Edital nº 043/2016.</w:t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jc w:val="left"/>
              <w:tblInd w:w="37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  <w:right w:val="nil"/>
                <w:insideV w:val="nil"/>
              </w:tblBorders>
              <w:tblCellMar>
                <w:top w:w="0" w:type="dxa"/>
                <w:left w:w="103" w:type="dxa"/>
                <w:bottom w:w="0" w:type="dxa"/>
                <w:right w:w="108" w:type="dxa"/>
              </w:tblCellMar>
            </w:tblPr>
            <w:tblGrid>
              <w:gridCol w:w="2041"/>
              <w:gridCol w:w="751"/>
              <w:gridCol w:w="751"/>
              <w:gridCol w:w="750"/>
              <w:gridCol w:w="3"/>
              <w:gridCol w:w="748"/>
              <w:gridCol w:w="751"/>
              <w:gridCol w:w="751"/>
              <w:gridCol w:w="5"/>
              <w:gridCol w:w="746"/>
              <w:gridCol w:w="751"/>
              <w:gridCol w:w="731"/>
              <w:gridCol w:w="6"/>
              <w:gridCol w:w="777"/>
              <w:gridCol w:w="783"/>
              <w:gridCol w:w="737"/>
              <w:gridCol w:w="10"/>
              <w:gridCol w:w="1004"/>
              <w:gridCol w:w="9"/>
              <w:gridCol w:w="1280"/>
            </w:tblGrid>
            <w:tr>
              <w:trPr>
                <w:cantSplit w:val="true"/>
              </w:trPr>
              <w:tc>
                <w:tcPr>
                  <w:tcW w:w="2041" w:type="dxa"/>
                  <w:vMerge w:val="restart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</w:r>
                </w:p>
                <w:p>
                  <w:pPr>
                    <w:pStyle w:val="Normal"/>
                    <w:spacing w:before="280" w:after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Candidato</w:t>
                  </w:r>
                </w:p>
              </w:tc>
              <w:tc>
                <w:tcPr>
                  <w:tcW w:w="2255" w:type="dxa"/>
                  <w:gridSpan w:val="4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Prova Escrita</w:t>
                  </w:r>
                </w:p>
              </w:tc>
              <w:tc>
                <w:tcPr>
                  <w:tcW w:w="2255" w:type="dxa"/>
                  <w:gridSpan w:val="4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Prova Didática</w:t>
                  </w:r>
                </w:p>
              </w:tc>
              <w:tc>
                <w:tcPr>
                  <w:tcW w:w="2234" w:type="dxa"/>
                  <w:gridSpan w:val="4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Projeto de Atividades Acadêmicas</w:t>
                  </w:r>
                </w:p>
              </w:tc>
              <w:tc>
                <w:tcPr>
                  <w:tcW w:w="2307" w:type="dxa"/>
                  <w:gridSpan w:val="4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Prova de Títulos</w:t>
                  </w:r>
                </w:p>
              </w:tc>
              <w:tc>
                <w:tcPr>
                  <w:tcW w:w="1013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spacing w:before="280" w:after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Média Final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spacing w:before="280" w:after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Situação</w:t>
                  </w:r>
                </w:p>
              </w:tc>
            </w:tr>
            <w:tr>
              <w:trPr>
                <w:cantSplit w:val="true"/>
              </w:trPr>
              <w:tc>
                <w:tcPr>
                  <w:tcW w:w="2041" w:type="dxa"/>
                  <w:vMerge w:val="continue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75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1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2</w:t>
                  </w:r>
                </w:p>
              </w:tc>
              <w:tc>
                <w:tcPr>
                  <w:tcW w:w="75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3</w:t>
                  </w:r>
                </w:p>
              </w:tc>
              <w:tc>
                <w:tcPr>
                  <w:tcW w:w="751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1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2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3</w:t>
                  </w:r>
                </w:p>
              </w:tc>
              <w:tc>
                <w:tcPr>
                  <w:tcW w:w="751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1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2</w:t>
                  </w:r>
                </w:p>
              </w:tc>
              <w:tc>
                <w:tcPr>
                  <w:tcW w:w="73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3</w:t>
                  </w:r>
                </w:p>
              </w:tc>
              <w:tc>
                <w:tcPr>
                  <w:tcW w:w="783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1</w:t>
                  </w:r>
                </w:p>
              </w:tc>
              <w:tc>
                <w:tcPr>
                  <w:tcW w:w="7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2</w:t>
                  </w:r>
                </w:p>
              </w:tc>
              <w:tc>
                <w:tcPr>
                  <w:tcW w:w="73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Prof. 3</w:t>
                  </w:r>
                </w:p>
              </w:tc>
              <w:tc>
                <w:tcPr>
                  <w:tcW w:w="1014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350" w:hRule="atLeast"/>
                <w:cantSplit w:val="true"/>
              </w:trPr>
              <w:tc>
                <w:tcPr>
                  <w:tcW w:w="2041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tabs>
                      <w:tab w:val="left" w:pos="720" w:leader="none"/>
                    </w:tabs>
                    <w:ind w:left="360" w:right="0" w:hanging="36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Michel de Sousa Nacife Ferreira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4,20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4,00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3,70</w:t>
                  </w:r>
                </w:p>
              </w:tc>
              <w:tc>
                <w:tcPr>
                  <w:tcW w:w="751" w:type="dxa"/>
                  <w:gridSpan w:val="2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6,30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6,10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6,00</w:t>
                  </w:r>
                </w:p>
              </w:tc>
              <w:tc>
                <w:tcPr>
                  <w:tcW w:w="751" w:type="dxa"/>
                  <w:gridSpan w:val="2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7,50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8,50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8,00</w:t>
                  </w:r>
                </w:p>
              </w:tc>
              <w:tc>
                <w:tcPr>
                  <w:tcW w:w="783" w:type="dxa"/>
                  <w:gridSpan w:val="2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737" w:type="dxa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014" w:type="dxa"/>
                  <w:gridSpan w:val="2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nil"/>
                    <w:insideV w:val="nil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7,02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nil"/>
                    <w:left w:val="single" w:sz="4" w:space="0" w:color="000001"/>
                    <w:bottom w:val="single" w:sz="4" w:space="0" w:color="000001"/>
                    <w:insideH w:val="single" w:sz="4" w:space="0" w:color="000001"/>
                    <w:right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Classificado e aprovado</w:t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ind w:left="142" w:right="0" w:hanging="14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42" w:right="0" w:hanging="142"/>
        <w:jc w:val="both"/>
        <w:rPr>
          <w:sz w:val="20"/>
          <w:szCs w:val="20"/>
        </w:rPr>
      </w:pPr>
      <w:r>
        <w:rPr>
          <w:sz w:val="20"/>
          <w:szCs w:val="20"/>
        </w:rPr>
        <w:t>Prof.1: Christiane Corrêa Rodrigues Cimini</w:t>
      </w:r>
    </w:p>
    <w:p>
      <w:pPr>
        <w:pStyle w:val="Normal"/>
        <w:ind w:left="142" w:right="0" w:hanging="142"/>
        <w:jc w:val="both"/>
        <w:rPr>
          <w:sz w:val="20"/>
          <w:szCs w:val="20"/>
        </w:rPr>
      </w:pPr>
      <w:r>
        <w:rPr>
          <w:sz w:val="20"/>
          <w:szCs w:val="20"/>
        </w:rPr>
        <w:t>Prof.2: Vânia Soares de Oliveira e Almeida Pinto</w:t>
      </w:r>
    </w:p>
    <w:p>
      <w:pPr>
        <w:pStyle w:val="Normal"/>
        <w:ind w:left="142" w:right="0" w:hanging="142"/>
        <w:jc w:val="both"/>
        <w:rPr>
          <w:sz w:val="20"/>
          <w:szCs w:val="20"/>
        </w:rPr>
      </w:pPr>
      <w:r>
        <w:rPr>
          <w:sz w:val="20"/>
          <w:szCs w:val="20"/>
        </w:rPr>
        <w:t>Prof.3: Rafael Tudéia Guimarães</w:t>
      </w:r>
    </w:p>
    <w:p>
      <w:pPr>
        <w:pStyle w:val="Normal"/>
        <w:ind w:left="142" w:right="0" w:hanging="14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42" w:right="0" w:hanging="142"/>
        <w:jc w:val="center"/>
        <w:rPr>
          <w:sz w:val="20"/>
          <w:szCs w:val="20"/>
        </w:rPr>
      </w:pPr>
      <w:r>
        <w:rPr>
          <w:sz w:val="20"/>
          <w:szCs w:val="20"/>
        </w:rPr>
        <w:t>Teófilo Otoni, 31 de junho de 2016.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Profa. Dra. Roberta Barbizan Petinari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Vice-Diretora da Faculdade de Medicina do Mucuri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FAMMUC - UFVJM</w:t>
      </w:r>
    </w:p>
    <w:sectPr>
      <w:headerReference w:type="default" r:id="rId2"/>
      <w:type w:val="nextPage"/>
      <w:pgSz w:orient="landscape" w:w="16838" w:h="11906"/>
      <w:pgMar w:left="1418" w:right="1418" w:header="709" w:top="1701" w:footer="0" w:bottom="170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tbl>
    <w:tblPr>
      <w:jc w:val="left"/>
      <w:tblInd w:w="-932" w:type="dxa"/>
      <w:tblBorders>
        <w:top w:val="nil"/>
        <w:left w:val="nil"/>
        <w:bottom w:val="nil"/>
        <w:insideH w:val="nil"/>
        <w:right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3749"/>
      <w:gridCol w:w="8625"/>
      <w:gridCol w:w="1981"/>
    </w:tblGrid>
    <w:tr>
      <w:trPr>
        <w:cantSplit w:val="false"/>
      </w:trPr>
      <w:tc>
        <w:tcPr>
          <w:tcW w:w="3749" w:type="dxa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auto" w:val="clear"/>
          <w:vAlign w:val="center"/>
        </w:tcPr>
        <w:p>
          <w:pPr>
            <w:pStyle w:val="Cabealho"/>
            <w:jc w:val="center"/>
            <w:rPr/>
          </w:pPr>
          <w:r>
            <w:rPr/>
            <w:drawing>
              <wp:inline distT="0" distB="0" distL="0" distR="0">
                <wp:extent cx="888365" cy="810260"/>
                <wp:effectExtent l="0" t="0" r="0" b="0"/>
                <wp:docPr id="0" name="Picture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365" cy="810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25" w:type="dxa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auto" w:val="clear"/>
          <w:vAlign w:val="center"/>
        </w:tcPr>
        <w:p>
          <w:pPr>
            <w:pStyle w:val="Cabealho"/>
            <w:spacing w:lineRule="auto" w:line="276"/>
            <w:jc w:val="center"/>
            <w:rPr>
              <w:rFonts w:cs="Arial" w:ascii="Arial" w:hAnsi="Arial"/>
              <w:b/>
              <w:sz w:val="18"/>
              <w:szCs w:val="18"/>
            </w:rPr>
          </w:pPr>
          <w:r>
            <w:rPr>
              <w:rFonts w:cs="Arial" w:ascii="Arial" w:hAnsi="Arial"/>
              <w:b/>
              <w:sz w:val="18"/>
              <w:szCs w:val="18"/>
            </w:rPr>
            <w:t>MINISTÉRIO DA EDUCAÇÃO</w:t>
          </w:r>
        </w:p>
        <w:p>
          <w:pPr>
            <w:pStyle w:val="Cabealho"/>
            <w:spacing w:lineRule="auto" w:line="276"/>
            <w:jc w:val="center"/>
            <w:rPr>
              <w:rFonts w:cs="Arial" w:ascii="Arial" w:hAnsi="Arial"/>
              <w:b/>
              <w:sz w:val="20"/>
            </w:rPr>
          </w:pPr>
          <w:r>
            <w:rPr>
              <w:rFonts w:cs="Arial" w:ascii="Arial" w:hAnsi="Arial"/>
              <w:b/>
              <w:sz w:val="20"/>
            </w:rPr>
            <w:t>UNIVERSIDADE FEDERAL DOS VALES DO JEQUITINHONHA E MUCURI</w:t>
          </w:r>
        </w:p>
        <w:p>
          <w:pPr>
            <w:pStyle w:val="Cabealho"/>
            <w:spacing w:lineRule="auto" w:line="360"/>
            <w:jc w:val="center"/>
            <w:rPr>
              <w:rFonts w:cs="Arial" w:ascii="Arial" w:hAnsi="Arial"/>
              <w:b/>
              <w:sz w:val="18"/>
              <w:szCs w:val="18"/>
            </w:rPr>
          </w:pPr>
          <w:r>
            <w:rPr>
              <w:rFonts w:cs="Arial" w:ascii="Arial" w:hAnsi="Arial"/>
              <w:b/>
              <w:sz w:val="18"/>
              <w:szCs w:val="18"/>
            </w:rPr>
            <w:t>TEÓFILO OTONI – MINAS GERAIS</w:t>
          </w:r>
        </w:p>
        <w:p>
          <w:pPr>
            <w:pStyle w:val="Cabealho"/>
            <w:spacing w:lineRule="auto" w:line="276"/>
            <w:jc w:val="center"/>
            <w:rPr>
              <w:rFonts w:cs="Arial" w:ascii="Arial" w:hAnsi="Arial"/>
              <w:b/>
            </w:rPr>
          </w:pPr>
          <w:r>
            <w:rPr>
              <w:rFonts w:cs="Arial" w:ascii="Arial" w:hAnsi="Arial"/>
              <w:b/>
            </w:rPr>
            <w:t>Pró-Reitoria de Gestão de Pessoas</w:t>
          </w:r>
        </w:p>
        <w:p>
          <w:pPr>
            <w:pStyle w:val="Cabealho"/>
            <w:spacing w:lineRule="auto" w:line="276"/>
            <w:jc w:val="center"/>
            <w:rPr>
              <w:rStyle w:val="LinkdaInternet"/>
              <w:rFonts w:cs="Arial" w:ascii="Arial" w:hAnsi="Arial"/>
              <w:b/>
              <w:sz w:val="20"/>
            </w:rPr>
          </w:pPr>
          <w:hyperlink r:id="rId2">
            <w:r>
              <w:rPr>
                <w:rStyle w:val="LinkdaInternet"/>
                <w:rFonts w:cs="Arial" w:ascii="Arial" w:hAnsi="Arial"/>
                <w:b/>
                <w:sz w:val="20"/>
              </w:rPr>
              <w:t>www.ufvjm.edu.br</w:t>
            </w:r>
          </w:hyperlink>
        </w:p>
      </w:tc>
      <w:tc>
        <w:tcPr>
          <w:tcW w:w="1981" w:type="dxa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auto" w:val="clear"/>
          <w:vAlign w:val="center"/>
        </w:tcPr>
        <w:p>
          <w:pPr>
            <w:pStyle w:val="Cabealho"/>
            <w:jc w:val="center"/>
            <w:rPr/>
          </w:pPr>
          <w:r>
            <w:rPr/>
            <w:drawing>
              <wp:inline distT="0" distB="0" distL="0" distR="0">
                <wp:extent cx="896620" cy="681355"/>
                <wp:effectExtent l="0" t="0" r="0" b="0"/>
                <wp:docPr id="1" name="Picture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6620" cy="681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4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Arial Unicode MS" w:cs="Tahoma"/>
        <w:sz w:val="24"/>
        <w:szCs w:val="24"/>
        <w:lang w:val="pt-BR" w:eastAsia="pt-BR" w:bidi="ar-SA"/>
      </w:rPr>
    </w:rPrDefault>
    <w:pPrDefault>
      <w:pPr>
        <w:textAlignment w:val="baseline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customStyle="1">
    <w:name w:val="Normal"/>
    <w:rsid w:val="00ce007a"/>
    <w:pPr>
      <w:widowControl/>
      <w:suppressAutoHyphens w:val="true"/>
      <w:bidi w:val="0"/>
      <w:jc w:val="left"/>
      <w:textAlignment w:val="baseline"/>
    </w:pPr>
    <w:rPr>
      <w:rFonts w:eastAsia="Times New Roman" w:cs="Times New Roman" w:ascii="Times New Roman" w:hAnsi="Times New Roman"/>
      <w:color w:val="auto"/>
      <w:sz w:val="24"/>
      <w:szCs w:val="24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WW8Num1z0" w:customStyle="1">
    <w:name w:val="WW8Num1z0"/>
    <w:rsid w:val="00ce007a"/>
    <w:rPr>
      <w:b/>
    </w:rPr>
  </w:style>
  <w:style w:type="character" w:styleId="WW8Num1z1" w:customStyle="1">
    <w:name w:val="WW8Num1z1"/>
    <w:rsid w:val="00ce007a"/>
    <w:rPr/>
  </w:style>
  <w:style w:type="character" w:styleId="WW8Num1z2" w:customStyle="1">
    <w:name w:val="WW8Num1z2"/>
    <w:rsid w:val="00ce007a"/>
    <w:rPr/>
  </w:style>
  <w:style w:type="character" w:styleId="WW8Num1z3" w:customStyle="1">
    <w:name w:val="WW8Num1z3"/>
    <w:rsid w:val="00ce007a"/>
    <w:rPr/>
  </w:style>
  <w:style w:type="character" w:styleId="WW8Num1z4" w:customStyle="1">
    <w:name w:val="WW8Num1z4"/>
    <w:rsid w:val="00ce007a"/>
    <w:rPr/>
  </w:style>
  <w:style w:type="character" w:styleId="WW8Num1z5" w:customStyle="1">
    <w:name w:val="WW8Num1z5"/>
    <w:rsid w:val="00ce007a"/>
    <w:rPr/>
  </w:style>
  <w:style w:type="character" w:styleId="WW8Num1z6" w:customStyle="1">
    <w:name w:val="WW8Num1z6"/>
    <w:rsid w:val="00ce007a"/>
    <w:rPr/>
  </w:style>
  <w:style w:type="character" w:styleId="WW8Num1z7" w:customStyle="1">
    <w:name w:val="WW8Num1z7"/>
    <w:rsid w:val="00ce007a"/>
    <w:rPr/>
  </w:style>
  <w:style w:type="character" w:styleId="WW8Num1z8" w:customStyle="1">
    <w:name w:val="WW8Num1z8"/>
    <w:rsid w:val="00ce007a"/>
    <w:rPr/>
  </w:style>
  <w:style w:type="character" w:styleId="WW8Num2z0" w:customStyle="1">
    <w:name w:val="WW8Num2z0"/>
    <w:rsid w:val="00ce007a"/>
    <w:rPr>
      <w:rFonts w:ascii="Times New Roman" w:hAnsi="Times New Roman" w:cs="Times New Roman"/>
      <w:b/>
      <w:i w:val="false"/>
    </w:rPr>
  </w:style>
  <w:style w:type="character" w:styleId="WW8Num2z1" w:customStyle="1">
    <w:name w:val="WW8Num2z1"/>
    <w:rsid w:val="00ce007a"/>
    <w:rPr>
      <w:rFonts w:ascii="Courier New" w:hAnsi="Courier New" w:cs="Courier New"/>
    </w:rPr>
  </w:style>
  <w:style w:type="character" w:styleId="WW8Num2z2" w:customStyle="1">
    <w:name w:val="WW8Num2z2"/>
    <w:rsid w:val="00ce007a"/>
    <w:rPr>
      <w:rFonts w:ascii="Wingdings" w:hAnsi="Wingdings" w:cs="Wingdings"/>
    </w:rPr>
  </w:style>
  <w:style w:type="character" w:styleId="WW8Num2z3" w:customStyle="1">
    <w:name w:val="WW8Num2z3"/>
    <w:rsid w:val="00ce007a"/>
    <w:rPr>
      <w:rFonts w:ascii="Symbol" w:hAnsi="Symbol" w:cs="Symbol"/>
    </w:rPr>
  </w:style>
  <w:style w:type="character" w:styleId="Padraoconteudo1" w:customStyle="1">
    <w:name w:val="padrao_conteudo1"/>
    <w:rsid w:val="00ce007a"/>
    <w:basedOn w:val="DefaultParagraphFont"/>
    <w:rPr>
      <w:rFonts w:ascii="Verdana" w:hAnsi="Verdana" w:cs="Verdana"/>
      <w:color w:val="000000"/>
      <w:sz w:val="18"/>
      <w:szCs w:val="18"/>
    </w:rPr>
  </w:style>
  <w:style w:type="character" w:styleId="Conteudotab1" w:customStyle="1">
    <w:name w:val="conteudo_tab1"/>
    <w:rsid w:val="00ce007a"/>
    <w:basedOn w:val="DefaultParagraphFont"/>
    <w:rPr>
      <w:rFonts w:ascii="Verdana" w:hAnsi="Verdana" w:cs="Verdana"/>
      <w:color w:val="000000"/>
      <w:sz w:val="18"/>
      <w:szCs w:val="18"/>
    </w:rPr>
  </w:style>
  <w:style w:type="character" w:styleId="CabealhoChar" w:customStyle="1">
    <w:name w:val="Cabeçalho Char"/>
    <w:rsid w:val="00ce007a"/>
    <w:basedOn w:val="DefaultParagraphFont"/>
    <w:rPr>
      <w:rFonts w:ascii="Times New Roman" w:hAnsi="Times New Roman" w:eastAsia="Times New Roman" w:cs="Times New Roman"/>
      <w:sz w:val="24"/>
      <w:szCs w:val="24"/>
    </w:rPr>
  </w:style>
  <w:style w:type="character" w:styleId="RodapChar" w:customStyle="1">
    <w:name w:val="Rodapé Char"/>
    <w:rsid w:val="00ce007a"/>
    <w:basedOn w:val="DefaultParagraphFont"/>
    <w:rPr>
      <w:rFonts w:ascii="Times New Roman" w:hAnsi="Times New Roman" w:eastAsia="Times New Roman" w:cs="Times New Roman"/>
      <w:sz w:val="24"/>
      <w:szCs w:val="24"/>
    </w:rPr>
  </w:style>
  <w:style w:type="character" w:styleId="LinkdaInternet" w:customStyle="1">
    <w:name w:val="Link da Internet"/>
    <w:rsid w:val="00ce007a"/>
    <w:basedOn w:val="DefaultParagraphFont"/>
    <w:rPr>
      <w:color w:val="0000FF"/>
      <w:u w:val="single"/>
      <w:lang w:val="zxx" w:eastAsia="zxx" w:bidi="zxx"/>
    </w:rPr>
  </w:style>
  <w:style w:type="character" w:styleId="TextodebaloChar" w:customStyle="1">
    <w:name w:val="Texto de balão Char"/>
    <w:rsid w:val="00ce007a"/>
    <w:basedOn w:val="DefaultParagraphFont"/>
    <w:rPr>
      <w:rFonts w:ascii="Tahoma" w:hAnsi="Tahoma" w:eastAsia="Times New Roman" w:cs="Tahoma"/>
      <w:sz w:val="16"/>
      <w:szCs w:val="16"/>
    </w:rPr>
  </w:style>
  <w:style w:type="character" w:styleId="CabealhoChar1" w:customStyle="1">
    <w:name w:val="Cabeçalho Char1"/>
    <w:uiPriority w:val="99"/>
    <w:semiHidden/>
    <w:link w:val="Cabealho"/>
    <w:rsid w:val="00ce007a"/>
    <w:basedOn w:val="DefaultParagraphFont"/>
    <w:rPr/>
  </w:style>
  <w:style w:type="paragraph" w:styleId="Ttulo" w:customStyle="1">
    <w:name w:val="Título"/>
    <w:rsid w:val="00ce007a"/>
    <w:basedOn w:val="Normal"/>
    <w:next w:val="Corpodotexto"/>
    <w:pPr>
      <w:keepNext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Corpodotexto" w:customStyle="1">
    <w:name w:val="Corpo do texto"/>
    <w:rsid w:val="00ce007a"/>
    <w:basedOn w:val="Normal"/>
    <w:pPr>
      <w:spacing w:lineRule="auto" w:line="288" w:before="0" w:after="140"/>
    </w:pPr>
    <w:rPr/>
  </w:style>
  <w:style w:type="paragraph" w:styleId="Lista">
    <w:name w:val="Lista"/>
    <w:rsid w:val="00ce007a"/>
    <w:basedOn w:val="Corpodotexto"/>
    <w:pPr/>
    <w:rPr>
      <w:rFonts w:cs="Mangal"/>
    </w:rPr>
  </w:style>
  <w:style w:type="paragraph" w:styleId="Legenda" w:customStyle="1">
    <w:name w:val="Legenda"/>
    <w:rsid w:val="00ce007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rsid w:val="00ce007a"/>
    <w:basedOn w:val="Normal"/>
    <w:pPr>
      <w:suppressLineNumbers/>
    </w:pPr>
    <w:rPr>
      <w:rFonts w:cs="Mangal"/>
    </w:rPr>
  </w:style>
  <w:style w:type="paragraph" w:styleId="Ttulododocumento">
    <w:name w:val="Título do documento"/>
    <w:rsid w:val="00ce007a"/>
    <w:basedOn w:val="Normal"/>
    <w:pPr>
      <w:keepNext/>
      <w:spacing w:before="240" w:after="120"/>
      <w:jc w:val="left"/>
    </w:pPr>
    <w:rPr>
      <w:rFonts w:ascii="Liberation Sans" w:hAnsi="Liberation Sans" w:eastAsia="Lucida Sans Unicode" w:cs="Mangal"/>
      <w:sz w:val="28"/>
      <w:szCs w:val="28"/>
    </w:rPr>
  </w:style>
  <w:style w:type="paragraph" w:styleId="Subttulo">
    <w:name w:val="Subtítulo"/>
    <w:rsid w:val="00ce007a"/>
    <w:basedOn w:val="Ttulo"/>
    <w:pPr>
      <w:jc w:val="center"/>
    </w:pPr>
    <w:rPr>
      <w:i/>
      <w:iCs/>
    </w:rPr>
  </w:style>
  <w:style w:type="paragraph" w:styleId="ListParagraph">
    <w:name w:val="List Paragraph"/>
    <w:rsid w:val="00ce007a"/>
    <w:basedOn w:val="Normal"/>
    <w:pPr>
      <w:ind w:left="720" w:right="0" w:hanging="0"/>
    </w:pPr>
    <w:rPr/>
  </w:style>
  <w:style w:type="paragraph" w:styleId="Cabealho">
    <w:name w:val="Cabeçalho"/>
    <w:uiPriority w:val="99"/>
    <w:semiHidden/>
    <w:unhideWhenUsed/>
    <w:link w:val="CabealhoChar1"/>
    <w:rsid w:val="00ce007a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Rodap" w:customStyle="1">
    <w:name w:val="Rodapé"/>
    <w:rsid w:val="00ce007a"/>
    <w:basedOn w:val="Normal"/>
    <w:pPr/>
    <w:rPr/>
  </w:style>
  <w:style w:type="paragraph" w:styleId="BalloonText">
    <w:name w:val="Balloon Text"/>
    <w:rsid w:val="00ce007a"/>
    <w:basedOn w:val="Normal"/>
    <w:pPr/>
    <w:rPr>
      <w:rFonts w:ascii="Tahoma" w:hAnsi="Tahoma" w:cs="Tahoma"/>
      <w:sz w:val="16"/>
      <w:szCs w:val="16"/>
    </w:rPr>
  </w:style>
  <w:style w:type="paragraph" w:styleId="Contedodatabela" w:customStyle="1">
    <w:name w:val="Conteúdo da tabela"/>
    <w:rsid w:val="00ce007a"/>
    <w:basedOn w:val="Normal"/>
    <w:pPr>
      <w:suppressLineNumbers/>
    </w:pPr>
    <w:rPr/>
  </w:style>
  <w:style w:type="paragraph" w:styleId="Ttulodetabela" w:customStyle="1">
    <w:name w:val="Título de tabela"/>
    <w:rsid w:val="00ce007a"/>
    <w:basedOn w:val="Contedodatabela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ufvjm.edu.br/" TargetMode="External"/><Relationship Id="rId3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2016-06-01T17:16:00Z</dcterms:created>
  <dc:creator>Náthale Rodrigues Pinheiro Náthale Rodrigues Pinheiro</dc:creator>
  <dc:language>pt-BR</dc:language>
  <cp:lastModifiedBy>Náthale Rodrigues Pinheiro Náthale Rodrigues Pinheir</cp:lastModifiedBy>
  <cp:lastPrinted>2015-06-23T11:16:00Z</cp:lastPrinted>
  <dcterms:modified xsi:type="dcterms:W3CDTF">2016-06-01T17:16:00Z</dcterms:modified>
  <cp:revision>2</cp:revision>
  <dc:title>Concursos Públicos com resultados homologados a serem referendados pelo Conselho Universitário:</dc:title>
</cp:coreProperties>
</file>