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/>
      </w:pPr>
      <w:r>
        <w:rPr/>
      </w:r>
    </w:p>
    <w:tbl>
      <w:tblPr>
        <w:tblW w:w="10627" w:type="dxa"/>
        <w:jc w:val="left"/>
        <w:tblInd w:w="38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43" w:type="dxa"/>
          <w:bottom w:w="0" w:type="dxa"/>
          <w:right w:w="108" w:type="dxa"/>
        </w:tblCellMar>
        <w:tblLook w:val="0000"/>
      </w:tblPr>
      <w:tblGrid>
        <w:gridCol w:w="1666"/>
        <w:gridCol w:w="3449"/>
        <w:gridCol w:w="2745"/>
        <w:gridCol w:w="1617"/>
        <w:gridCol w:w="1149"/>
      </w:tblGrid>
      <w:tr>
        <w:trPr>
          <w:trHeight w:val="1140" w:hRule="atLeast"/>
        </w:trPr>
        <w:tc>
          <w:tcPr>
            <w:tcW w:w="51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auto" w:val="clear"/>
            <w:tcMar>
              <w:left w:w="43" w:type="dxa"/>
            </w:tcMar>
          </w:tcPr>
          <w:p>
            <w:pPr>
              <w:pStyle w:val="Normal"/>
              <w:ind w:left="170" w:hanging="0"/>
              <w:jc w:val="center"/>
              <w:rPr/>
            </w:pPr>
            <w:r>
              <w:rPr/>
              <w:drawing>
                <wp:inline distT="0" distB="0" distL="0" distR="0">
                  <wp:extent cx="3018155" cy="715010"/>
                  <wp:effectExtent l="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54665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15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3" w:type="dxa"/>
            </w:tcMar>
          </w:tcPr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 xml:space="preserve">PRÓ-REITORIA DE </w:t>
            </w:r>
          </w:p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>GESTÃO DE PESSOAS</w:t>
            </w:r>
          </w:p>
        </w:tc>
      </w:tr>
      <w:tr>
        <w:trPr/>
        <w:tc>
          <w:tcPr>
            <w:tcW w:w="786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center"/>
              <w:rPr/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center"/>
              <w:rPr/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</w:rPr>
              <w:t>Nº 01</w:t>
            </w:r>
          </w:p>
        </w:tc>
      </w:tr>
      <w:tr>
        <w:trPr>
          <w:trHeight w:val="418" w:hRule="atLeast"/>
        </w:trPr>
        <w:tc>
          <w:tcPr>
            <w:tcW w:w="786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>
                <w:b/>
              </w:rPr>
              <w:t>Ministério da Educação</w:t>
            </w:r>
          </w:p>
          <w:p>
            <w:pPr>
              <w:pStyle w:val="Normal1"/>
              <w:rPr/>
            </w:pPr>
            <w:r>
              <w:rPr>
                <w:b/>
              </w:rPr>
              <w:t>Universidade Federal dos Vales do Jequitinhonha e Mucuri – UFVJM</w:t>
            </w:r>
          </w:p>
          <w:p>
            <w:pPr>
              <w:pStyle w:val="Normal1"/>
              <w:rPr/>
            </w:pPr>
            <w:r>
              <w:rPr>
                <w:b/>
              </w:rPr>
              <w:t>Pró-Reitoria de Gestão de Pessoas – PROGEP</w:t>
            </w:r>
          </w:p>
          <w:p>
            <w:pPr>
              <w:pStyle w:val="Normal1"/>
              <w:rPr/>
            </w:pPr>
            <w:r>
              <w:rPr>
                <w:b/>
              </w:rPr>
              <w:t>Diretoria de Seleção e Desenvolvimento - DSD</w:t>
            </w:r>
          </w:p>
          <w:p>
            <w:pPr>
              <w:pStyle w:val="Normal1"/>
              <w:rPr/>
            </w:pPr>
            <w:r>
              <w:rPr/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422" w:hRule="atLeast"/>
        </w:trPr>
        <w:tc>
          <w:tcPr>
            <w:tcW w:w="786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426" w:hRule="atLeast"/>
        </w:trPr>
        <w:tc>
          <w:tcPr>
            <w:tcW w:w="786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/>
        <w:tc>
          <w:tcPr>
            <w:tcW w:w="1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Elaborador por</w:t>
            </w:r>
          </w:p>
        </w:tc>
        <w:tc>
          <w:tcPr>
            <w:tcW w:w="61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  <w:sz w:val="22"/>
              </w:rPr>
              <w:t>Patrícia Neves Orsetti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25/04/2018</w:t>
            </w:r>
          </w:p>
        </w:tc>
      </w:tr>
      <w:tr>
        <w:trPr/>
        <w:tc>
          <w:tcPr>
            <w:tcW w:w="1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Gestor</w:t>
            </w:r>
          </w:p>
        </w:tc>
        <w:tc>
          <w:tcPr>
            <w:tcW w:w="896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  <w:sz w:val="22"/>
              </w:rPr>
              <w:t>Rosângela Borborema Rodrigues</w:t>
            </w:r>
          </w:p>
        </w:tc>
      </w:tr>
      <w:tr>
        <w:trPr/>
        <w:tc>
          <w:tcPr>
            <w:tcW w:w="1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 xml:space="preserve">Título </w:t>
            </w:r>
          </w:p>
        </w:tc>
        <w:tc>
          <w:tcPr>
            <w:tcW w:w="896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  <w:sz w:val="22"/>
              </w:rPr>
              <w:t xml:space="preserve">Remoção </w:t>
            </w:r>
            <w:r>
              <w:rPr>
                <w:b/>
                <w:bCs/>
                <w:sz w:val="22"/>
              </w:rPr>
              <w:t>de servidores Técnico-Administrativos</w:t>
            </w:r>
          </w:p>
        </w:tc>
      </w:tr>
    </w:tbl>
    <w:p>
      <w:pPr>
        <w:pStyle w:val="Normal1"/>
        <w:jc w:val="right"/>
        <w:rPr/>
      </w:pPr>
      <w:r>
        <w:rPr/>
      </w:r>
    </w:p>
    <w:tbl>
      <w:tblPr>
        <w:tblW w:w="10606" w:type="dxa"/>
        <w:jc w:val="left"/>
        <w:tblInd w:w="5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val="0000"/>
      </w:tblPr>
      <w:tblGrid>
        <w:gridCol w:w="10606"/>
      </w:tblGrid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both"/>
              <w:rPr/>
            </w:pPr>
            <w:r>
              <w:rPr/>
              <w:t xml:space="preserve"> </w:t>
            </w:r>
            <w:r>
              <w:rPr>
                <w:color w:val="333333"/>
              </w:rPr>
              <w:t>Remoção é o deslocamento do servidor, a pedido ou de ofício, no âmbito do mesmo quadro, com ou sem mudança de sede.</w:t>
            </w:r>
            <w:r>
              <w:rPr/>
              <w:t xml:space="preserve"> 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Objetivo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both"/>
              <w:rPr/>
            </w:pPr>
            <w:r>
              <w:rPr/>
              <w:t>A Remoção tem por objetivo adequar a força de trabalho às necessidades institucionais bem como atender aos anseios dos servidores, visando melhor qualidade de vida no trabalho.</w:t>
            </w:r>
          </w:p>
          <w:p>
            <w:pPr>
              <w:pStyle w:val="Normal1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Servidores Técnicos Administrativos.</w:t>
            </w:r>
          </w:p>
          <w:p>
            <w:pPr>
              <w:pStyle w:val="Normal1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beforeAutospacing="1" w:afterAutospacing="1"/>
              <w:rPr/>
            </w:pPr>
            <w:r>
              <w:rPr>
                <w:rFonts w:ascii="Times New Roman" w:hAnsi="Times New Roman"/>
              </w:rPr>
              <w:t>1. Interesse da Administração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Diretoria de Seleção e Desenvolvimento de Pessoas – DSD/ PROGEP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tbl>
            <w:tblPr>
              <w:tblW w:w="9992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1413"/>
              <w:gridCol w:w="5398"/>
              <w:gridCol w:w="1608"/>
              <w:gridCol w:w="1572"/>
            </w:tblGrid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027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412"/>
                    <w:gridCol w:w="205"/>
                    <w:gridCol w:w="205"/>
                    <w:gridCol w:w="204"/>
                  </w:tblGrid>
                  <w:tr>
                    <w:trPr>
                      <w:trHeight w:val="280" w:hRule="atLeast"/>
                    </w:trPr>
                    <w:tc>
                      <w:tcPr>
                        <w:tcW w:w="412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05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05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04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Atividade / Descrição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Responsável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01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Receber o requerimento de remoção preenchido e assinado pelo servidor e pela chefia imediata;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Sob demanda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02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Verificar a disponibilidade de vaga no setor de destino;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03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não houver vaga e for servidor docente, avisar da impossibilidade e arquivar pedido;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04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não houver vaga e for servidor técnico-administrativo, incluir interesse na tabela de movimentação.</w:t>
                  </w:r>
                </w:p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Quando aparecer a vaga passar para o passo nº 06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05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houver vaga e for servidor docente, exigir autorização da chefia imediata do setor de destino e passar para o passo nº 07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06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houver vaga e for servidor técnico-administrativo, contactar a chefia imediata do setor de destino para pedir a autorização e definir a data da publicação;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07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Redigir e Encaminhar papeleta (2 vias) para fichamento do processo na Divisão de Protocolo;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08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Redigir despacho para a DLN publicar portaria de remoção;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09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10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Encaminhar o despacho à DLN com o requerimento e documento de indicação de local de lotação anexos;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11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Lavratura de Portaria de remoção de servidor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3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12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Comunicação à DSD sobre a data de publicação no Boletim de Pessoal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13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Envio da Portaria à Reitoria para assinatura da mesma.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3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</w:p>
                <w:p>
                  <w:pPr>
                    <w:pStyle w:val="ListParagraph"/>
                    <w:ind w:left="0" w:hanging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14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Juntada da Portaria ao processo de remoção e envio do mesmo à Divisão de Cadastro.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pt-PT"/>
                    </w:rPr>
                  </w:pPr>
                  <w:r>
                    <w:rPr>
                      <w:rFonts w:cs="Times New Roman" w:ascii="Times New Roman" w:hAnsi="Times New Roman"/>
                      <w:lang w:val="pt-PT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15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Proceder à remoção do servidor no sistema de cadastros, o SIAPE.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Cadastro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16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Encaminhar o processo à Divisão de Pagamentos para ciência.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lang w:val="pt-PT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Cadastro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17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Dar ciência da Remoção do servidor – verso da portaria e encaminhar o processo à Divisão de Arquivo.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Pagamentos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18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Arquivar o processo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Arquivo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</w:tbl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tbl>
            <w:tblPr>
              <w:tblW w:w="980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4367"/>
              <w:gridCol w:w="1137"/>
              <w:gridCol w:w="4297"/>
            </w:tblGrid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voip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Diretoria de Seleção e Desenvolvimento de Pessoas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8175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Style w:val="LinkdaInternet"/>
                      <w:rFonts w:cs="Times New Roman" w:ascii="Times New Roman" w:hAnsi="Times New Roman"/>
                      <w:color w:val="00000A"/>
                      <w:sz w:val="22"/>
                      <w:szCs w:val="22"/>
                      <w:u w:val="none"/>
                    </w:rPr>
                    <w:t>diretoriasd@progep@ufvjm.edu.br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Divisão de Legislação e Normas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8170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dln.progep@ufvjm.edu.br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Divisão de Cadastro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8173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cadastro.progep@ufvjm.edu.br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Divisão de Pagamento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8174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p</w:t>
                  </w:r>
                  <w:bookmarkStart w:id="0" w:name="_GoBack"/>
                  <w:bookmarkEnd w:id="0"/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agamento.progep@ufvjm.edu.br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Divisão de Arquivo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/>
                  </w:pPr>
                  <w:r>
                    <w:rPr/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DSD – Diretoria de Seleção e Desenvolvimento de Pessoas</w:t>
            </w:r>
          </w:p>
          <w:p>
            <w:pPr>
              <w:pStyle w:val="Normal1"/>
              <w:rPr/>
            </w:pPr>
            <w:r>
              <w:rPr/>
              <w:t>DLN – Divisão de Legislação e Normas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Material de suporte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Web"/>
              <w:spacing w:before="280" w:afterAutospacing="0" w:after="198"/>
              <w:rPr/>
            </w:pPr>
            <w:r>
              <w:rPr/>
              <w:t>. 1.</w:t>
            </w:r>
            <w:hyperlink r:id="rId3">
              <w:r>
                <w:rPr>
                  <w:rStyle w:val="LinkdaInternet"/>
                </w:rPr>
                <w:t xml:space="preserve"> Lei nº 8.112, de 11/12/90 (DOU 12/12/90).</w:t>
              </w:r>
            </w:hyperlink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1"/>
              <w:rPr/>
            </w:pPr>
            <w:r>
              <w:rPr/>
              <w:drawing>
                <wp:inline distT="0" distB="0" distL="19050" distR="2540">
                  <wp:extent cx="6645910" cy="6468110"/>
                  <wp:effectExtent l="0" t="0" r="0" b="0"/>
                  <wp:docPr id="2" name="Imagem 1" descr="Fluxograma Progep - Remoçã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" descr="Fluxograma Progep - Remoçã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910" cy="6468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rPr/>
            </w:pPr>
            <w:r>
              <w:rPr/>
            </w:r>
          </w:p>
          <w:tbl>
            <w:tblPr>
              <w:tblW w:w="10130" w:type="dxa"/>
              <w:jc w:val="left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2018"/>
              <w:gridCol w:w="1280"/>
              <w:gridCol w:w="4785"/>
              <w:gridCol w:w="2046"/>
            </w:tblGrid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537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40"/>
                    <w:gridCol w:w="199"/>
                    <w:gridCol w:w="199"/>
                    <w:gridCol w:w="198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40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19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19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198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2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0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25/04/2018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Patrícia Neves Orsetti</w:t>
                  </w:r>
                </w:p>
              </w:tc>
              <w:tc>
                <w:tcPr>
                  <w:tcW w:w="20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Diretora de Seleção e Desenvolvimento de Pessoas</w:t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2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rPr/>
            </w:pPr>
            <w:r>
              <w:rPr/>
            </w:r>
          </w:p>
          <w:p>
            <w:pPr>
              <w:pStyle w:val="Normal1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rPr/>
            </w:pPr>
            <w:r>
              <w:rPr/>
            </w:r>
          </w:p>
          <w:tbl>
            <w:tblPr>
              <w:tblW w:w="9988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1781"/>
              <w:gridCol w:w="961"/>
              <w:gridCol w:w="5174"/>
              <w:gridCol w:w="2071"/>
            </w:tblGrid>
            <w:tr>
              <w:trPr/>
              <w:tc>
                <w:tcPr>
                  <w:tcW w:w="17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459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802"/>
                    <w:gridCol w:w="219"/>
                    <w:gridCol w:w="219"/>
                    <w:gridCol w:w="218"/>
                  </w:tblGrid>
                  <w:tr>
                    <w:trPr>
                      <w:trHeight w:val="280" w:hRule="atLeast"/>
                    </w:trPr>
                    <w:tc>
                      <w:tcPr>
                        <w:tcW w:w="802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1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21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218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07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7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7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7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7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7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7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200"/>
              <w:ind w:left="720" w:hanging="0"/>
              <w:contextualSpacing/>
              <w:rPr/>
            </w:pPr>
            <w:r>
              <w:rPr/>
            </w:r>
          </w:p>
        </w:tc>
      </w:tr>
    </w:tbl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>
        <w:color w:val="76923C"/>
      </w:rPr>
      <w:t>____________________________________________________________________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  <w:r>
      <w:rPr/>
      <w:t xml:space="preserve"> de </w:t>
    </w:r>
    <w:r>
      <w:rPr/>
      <w:fldChar w:fldCharType="begin"/>
    </w:r>
    <w:r>
      <w:instrText> NUMPAGES </w:instrText>
    </w:r>
    <w:r>
      <w:fldChar w:fldCharType="separate"/>
    </w:r>
    <w:r>
      <w:t>5</w:t>
    </w:r>
    <w:r>
      <w:fldChar w:fldCharType="end"/>
    </w:r>
  </w:p>
  <w:p>
    <w:pPr>
      <w:pStyle w:val="Standard"/>
      <w:jc w:val="center"/>
      <w:rPr/>
    </w:pPr>
    <w:r>
      <w:rPr>
        <w:rFonts w:cs="Arial Narrow" w:ascii="Arial Narrow" w:hAnsi="Arial Narrow"/>
        <w:sz w:val="14"/>
        <w:szCs w:val="14"/>
      </w:rPr>
      <w:t>PROGEP/UFVJM:  Rodovia MGT 367- km 583, nº 5000 – Alto da Jacuba / CEP: 39100-000  Diamantina-MG-Brasil / PABX: (38) 3532-1200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206e"/>
    <w:pPr>
      <w:widowControl/>
      <w:suppressAutoHyphens w:val="true"/>
      <w:bidi w:val="0"/>
      <w:spacing w:lineRule="atLeast" w:line="100"/>
      <w:jc w:val="left"/>
    </w:pPr>
    <w:rPr>
      <w:rFonts w:ascii="Verdana" w:hAnsi="Verdana" w:eastAsia="Lucida Sans Unicode" w:cs="Verdana"/>
      <w:color w:val="000000"/>
      <w:sz w:val="24"/>
      <w:szCs w:val="24"/>
      <w:lang w:eastAsia="en-US" w:bidi="ar-SA" w:val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qFormat/>
    <w:rsid w:val="00a3206e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qFormat/>
    <w:rsid w:val="00a3206e"/>
    <w:rPr/>
  </w:style>
  <w:style w:type="character" w:styleId="RodapChar" w:customStyle="1">
    <w:name w:val="Rodapé Char"/>
    <w:basedOn w:val="DefaultParagraphFont"/>
    <w:qFormat/>
    <w:rsid w:val="00a3206e"/>
    <w:rPr/>
  </w:style>
  <w:style w:type="character" w:styleId="WW8Num1ztrue" w:customStyle="1">
    <w:name w:val="WW8Num1ztrue"/>
    <w:qFormat/>
    <w:rsid w:val="00a3206e"/>
    <w:rPr/>
  </w:style>
  <w:style w:type="character" w:styleId="LinkdaInternet" w:customStyle="1">
    <w:name w:val="Link da Internet"/>
    <w:basedOn w:val="DefaultParagraphFont"/>
    <w:uiPriority w:val="99"/>
    <w:unhideWhenUsed/>
    <w:rsid w:val="00a63b43"/>
    <w:rPr>
      <w:color w:val="0000FF"/>
      <w:u w:val="single"/>
    </w:rPr>
  </w:style>
  <w:style w:type="character" w:styleId="ListLabel1" w:customStyle="1">
    <w:name w:val="ListLabel 1"/>
    <w:qFormat/>
    <w:rsid w:val="00a3206e"/>
    <w:rPr>
      <w:rFonts w:cs="Courier New"/>
    </w:rPr>
  </w:style>
  <w:style w:type="character" w:styleId="Marcas" w:customStyle="1">
    <w:name w:val="Marcas"/>
    <w:qFormat/>
    <w:rsid w:val="00a3206e"/>
    <w:rPr>
      <w:rFonts w:ascii="OpenSymbol" w:hAnsi="OpenSymbol" w:eastAsia="OpenSymbol" w:cs="OpenSymbol"/>
    </w:rPr>
  </w:style>
  <w:style w:type="character" w:styleId="ListLabel2" w:customStyle="1">
    <w:name w:val="ListLabel 2"/>
    <w:qFormat/>
    <w:rsid w:val="00a3206e"/>
    <w:rPr>
      <w:rFonts w:cs="OpenSymbol"/>
    </w:rPr>
  </w:style>
  <w:style w:type="character" w:styleId="ListLabel3" w:customStyle="1">
    <w:name w:val="ListLabel 3"/>
    <w:qFormat/>
    <w:rsid w:val="00a3206e"/>
    <w:rPr>
      <w:rFonts w:cs="OpenSymbol"/>
    </w:rPr>
  </w:style>
  <w:style w:type="character" w:styleId="ListLabel4" w:customStyle="1">
    <w:name w:val="ListLabel 4"/>
    <w:qFormat/>
    <w:rsid w:val="00a3206e"/>
    <w:rPr>
      <w:rFonts w:cs="OpenSymbol"/>
    </w:rPr>
  </w:style>
  <w:style w:type="character" w:styleId="ListLabel5" w:customStyle="1">
    <w:name w:val="ListLabel 5"/>
    <w:qFormat/>
    <w:rsid w:val="00a3206e"/>
    <w:rPr>
      <w:rFonts w:cs="OpenSymbol"/>
    </w:rPr>
  </w:style>
  <w:style w:type="character" w:styleId="ListLabel6" w:customStyle="1">
    <w:name w:val="ListLabel 6"/>
    <w:qFormat/>
    <w:rsid w:val="00a3206e"/>
    <w:rPr>
      <w:rFonts w:cs="OpenSymbol"/>
    </w:rPr>
  </w:style>
  <w:style w:type="character" w:styleId="ListLabel7" w:customStyle="1">
    <w:name w:val="ListLabel 7"/>
    <w:qFormat/>
    <w:rsid w:val="00a3206e"/>
    <w:rPr>
      <w:rFonts w:cs="OpenSymbol"/>
    </w:rPr>
  </w:style>
  <w:style w:type="character" w:styleId="ListLabel8" w:customStyle="1">
    <w:name w:val="ListLabel 8"/>
    <w:qFormat/>
    <w:rsid w:val="00a3206e"/>
    <w:rPr>
      <w:rFonts w:cs="OpenSymbol"/>
    </w:rPr>
  </w:style>
  <w:style w:type="character" w:styleId="ListLabel9" w:customStyle="1">
    <w:name w:val="ListLabel 9"/>
    <w:qFormat/>
    <w:rsid w:val="00a3206e"/>
    <w:rPr>
      <w:rFonts w:cs="OpenSymbol"/>
    </w:rPr>
  </w:style>
  <w:style w:type="character" w:styleId="ListLabel10" w:customStyle="1">
    <w:name w:val="ListLabel 10"/>
    <w:qFormat/>
    <w:rsid w:val="00a3206e"/>
    <w:rPr>
      <w:rFonts w:cs="OpenSymbol"/>
    </w:rPr>
  </w:style>
  <w:style w:type="character" w:styleId="ListLabel11" w:customStyle="1">
    <w:name w:val="ListLabel 11"/>
    <w:qFormat/>
    <w:rsid w:val="00a3206e"/>
    <w:rPr>
      <w:rFonts w:cs="OpenSymbol"/>
    </w:rPr>
  </w:style>
  <w:style w:type="character" w:styleId="ListLabel12" w:customStyle="1">
    <w:name w:val="ListLabel 12"/>
    <w:qFormat/>
    <w:rsid w:val="00a3206e"/>
    <w:rPr>
      <w:rFonts w:cs="OpenSymbol"/>
    </w:rPr>
  </w:style>
  <w:style w:type="character" w:styleId="ListLabel13" w:customStyle="1">
    <w:name w:val="ListLabel 13"/>
    <w:qFormat/>
    <w:rsid w:val="00a3206e"/>
    <w:rPr>
      <w:rFonts w:cs="OpenSymbol"/>
    </w:rPr>
  </w:style>
  <w:style w:type="character" w:styleId="ListLabel14" w:customStyle="1">
    <w:name w:val="ListLabel 14"/>
    <w:qFormat/>
    <w:rsid w:val="00a3206e"/>
    <w:rPr>
      <w:rFonts w:cs="OpenSymbol"/>
    </w:rPr>
  </w:style>
  <w:style w:type="character" w:styleId="ListLabel15" w:customStyle="1">
    <w:name w:val="ListLabel 15"/>
    <w:qFormat/>
    <w:rsid w:val="00a3206e"/>
    <w:rPr>
      <w:rFonts w:cs="OpenSymbol"/>
    </w:rPr>
  </w:style>
  <w:style w:type="character" w:styleId="ListLabel16" w:customStyle="1">
    <w:name w:val="ListLabel 16"/>
    <w:qFormat/>
    <w:rsid w:val="00a3206e"/>
    <w:rPr>
      <w:rFonts w:cs="OpenSymbol"/>
    </w:rPr>
  </w:style>
  <w:style w:type="character" w:styleId="ListLabel17" w:customStyle="1">
    <w:name w:val="ListLabel 17"/>
    <w:qFormat/>
    <w:rsid w:val="00a3206e"/>
    <w:rPr>
      <w:rFonts w:cs="OpenSymbol"/>
    </w:rPr>
  </w:style>
  <w:style w:type="character" w:styleId="ListLabel18" w:customStyle="1">
    <w:name w:val="ListLabel 18"/>
    <w:qFormat/>
    <w:rsid w:val="00a3206e"/>
    <w:rPr>
      <w:rFonts w:cs="OpenSymbol"/>
    </w:rPr>
  </w:style>
  <w:style w:type="character" w:styleId="ListLabel19" w:customStyle="1">
    <w:name w:val="ListLabel 19"/>
    <w:qFormat/>
    <w:rsid w:val="00a3206e"/>
    <w:rPr>
      <w:rFonts w:cs="OpenSymbol"/>
    </w:rPr>
  </w:style>
  <w:style w:type="character" w:styleId="ListLabel20" w:customStyle="1">
    <w:name w:val="ListLabel 20"/>
    <w:qFormat/>
    <w:rsid w:val="00a3206e"/>
    <w:rPr>
      <w:rFonts w:cs="OpenSymbol"/>
    </w:rPr>
  </w:style>
  <w:style w:type="character" w:styleId="ListLabel21" w:customStyle="1">
    <w:name w:val="ListLabel 21"/>
    <w:qFormat/>
    <w:rsid w:val="00a3206e"/>
    <w:rPr>
      <w:rFonts w:cs="OpenSymbol"/>
    </w:rPr>
  </w:style>
  <w:style w:type="character" w:styleId="ListLabel22" w:customStyle="1">
    <w:name w:val="ListLabel 22"/>
    <w:qFormat/>
    <w:rsid w:val="00a3206e"/>
    <w:rPr>
      <w:rFonts w:cs="OpenSymbol"/>
    </w:rPr>
  </w:style>
  <w:style w:type="character" w:styleId="ListLabel23" w:customStyle="1">
    <w:name w:val="ListLabel 23"/>
    <w:qFormat/>
    <w:rsid w:val="00a3206e"/>
    <w:rPr>
      <w:rFonts w:cs="OpenSymbol"/>
    </w:rPr>
  </w:style>
  <w:style w:type="character" w:styleId="ListLabel24" w:customStyle="1">
    <w:name w:val="ListLabel 24"/>
    <w:qFormat/>
    <w:rsid w:val="00a3206e"/>
    <w:rPr>
      <w:rFonts w:cs="OpenSymbol"/>
    </w:rPr>
  </w:style>
  <w:style w:type="character" w:styleId="ListLabel25" w:customStyle="1">
    <w:name w:val="ListLabel 25"/>
    <w:qFormat/>
    <w:rsid w:val="00a3206e"/>
    <w:rPr>
      <w:rFonts w:cs="OpenSymbol"/>
    </w:rPr>
  </w:style>
  <w:style w:type="character" w:styleId="ListLabel26" w:customStyle="1">
    <w:name w:val="ListLabel 26"/>
    <w:qFormat/>
    <w:rsid w:val="00a3206e"/>
    <w:rPr>
      <w:rFonts w:cs="OpenSymbol"/>
    </w:rPr>
  </w:style>
  <w:style w:type="character" w:styleId="ListLabel27" w:customStyle="1">
    <w:name w:val="ListLabel 27"/>
    <w:qFormat/>
    <w:rsid w:val="00a3206e"/>
    <w:rPr>
      <w:rFonts w:cs="OpenSymbol"/>
    </w:rPr>
  </w:style>
  <w:style w:type="character" w:styleId="ListLabel28" w:customStyle="1">
    <w:name w:val="ListLabel 28"/>
    <w:qFormat/>
    <w:rsid w:val="00a3206e"/>
    <w:rPr>
      <w:rFonts w:cs="OpenSymbol"/>
    </w:rPr>
  </w:style>
  <w:style w:type="character" w:styleId="Strong">
    <w:name w:val="Strong"/>
    <w:basedOn w:val="DefaultParagraphFont"/>
    <w:uiPriority w:val="22"/>
    <w:qFormat/>
    <w:rsid w:val="00a63b43"/>
    <w:rPr>
      <w:b/>
      <w:bCs/>
    </w:rPr>
  </w:style>
  <w:style w:type="character" w:styleId="Appleconvertedspace" w:customStyle="1">
    <w:name w:val="apple-converted-space"/>
    <w:basedOn w:val="DefaultParagraphFont"/>
    <w:qFormat/>
    <w:rsid w:val="00ea0260"/>
    <w:rPr/>
  </w:style>
  <w:style w:type="character" w:styleId="ListLabel29" w:customStyle="1">
    <w:name w:val="ListLabel 29"/>
    <w:qFormat/>
    <w:rsid w:val="00b01e2c"/>
    <w:rPr>
      <w:rFonts w:cs="OpenSymbol"/>
    </w:rPr>
  </w:style>
  <w:style w:type="character" w:styleId="ListLabel30" w:customStyle="1">
    <w:name w:val="ListLabel 30"/>
    <w:qFormat/>
    <w:rsid w:val="00b01e2c"/>
    <w:rPr>
      <w:rFonts w:cs="OpenSymbol"/>
    </w:rPr>
  </w:style>
  <w:style w:type="character" w:styleId="ListLabel31" w:customStyle="1">
    <w:name w:val="ListLabel 31"/>
    <w:qFormat/>
    <w:rsid w:val="00b01e2c"/>
    <w:rPr>
      <w:rFonts w:cs="OpenSymbol"/>
    </w:rPr>
  </w:style>
  <w:style w:type="character" w:styleId="ListLabel32" w:customStyle="1">
    <w:name w:val="ListLabel 32"/>
    <w:qFormat/>
    <w:rsid w:val="00b01e2c"/>
    <w:rPr>
      <w:rFonts w:cs="OpenSymbol"/>
    </w:rPr>
  </w:style>
  <w:style w:type="character" w:styleId="ListLabel33" w:customStyle="1">
    <w:name w:val="ListLabel 33"/>
    <w:qFormat/>
    <w:rsid w:val="00b01e2c"/>
    <w:rPr>
      <w:rFonts w:cs="OpenSymbol"/>
    </w:rPr>
  </w:style>
  <w:style w:type="character" w:styleId="ListLabel34" w:customStyle="1">
    <w:name w:val="ListLabel 34"/>
    <w:qFormat/>
    <w:rsid w:val="00b01e2c"/>
    <w:rPr>
      <w:rFonts w:cs="OpenSymbol"/>
    </w:rPr>
  </w:style>
  <w:style w:type="character" w:styleId="ListLabel35" w:customStyle="1">
    <w:name w:val="ListLabel 35"/>
    <w:qFormat/>
    <w:rsid w:val="00b01e2c"/>
    <w:rPr>
      <w:rFonts w:cs="OpenSymbol"/>
    </w:rPr>
  </w:style>
  <w:style w:type="character" w:styleId="ListLabel36" w:customStyle="1">
    <w:name w:val="ListLabel 36"/>
    <w:qFormat/>
    <w:rsid w:val="00b01e2c"/>
    <w:rPr>
      <w:rFonts w:cs="OpenSymbol"/>
    </w:rPr>
  </w:style>
  <w:style w:type="character" w:styleId="ListLabel37" w:customStyle="1">
    <w:name w:val="ListLabel 37"/>
    <w:qFormat/>
    <w:rsid w:val="00b01e2c"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Corpodetexto">
    <w:name w:val="Body Text"/>
    <w:basedOn w:val="Normal"/>
    <w:rsid w:val="00a3206e"/>
    <w:pPr>
      <w:spacing w:lineRule="auto" w:line="288" w:before="0" w:after="140"/>
    </w:pPr>
    <w:rPr/>
  </w:style>
  <w:style w:type="paragraph" w:styleId="Lista">
    <w:name w:val="List"/>
    <w:basedOn w:val="Corpodetexto"/>
    <w:rsid w:val="00a3206e"/>
    <w:pPr>
      <w:widowControl w:val="false"/>
    </w:pPr>
    <w:rPr>
      <w:rFonts w:ascii="Liberation Serif" w:hAnsi="Liberation Serif" w:eastAsia="SimSun" w:cs="Mangal"/>
      <w:color w:val="00000A"/>
      <w:sz w:val="20"/>
      <w:lang w:eastAsia="zh-CN" w:bidi="hi-IN"/>
    </w:rPr>
  </w:style>
  <w:style w:type="paragraph" w:styleId="Legenda" w:customStyle="1">
    <w:name w:val="Caption"/>
    <w:basedOn w:val="Normal"/>
    <w:qFormat/>
    <w:rsid w:val="00810923"/>
    <w:pPr>
      <w:suppressLineNumbers/>
      <w:spacing w:before="120" w:after="120"/>
    </w:pPr>
    <w:rPr>
      <w:rFonts w:cs="Mangal"/>
      <w:i/>
      <w:iCs/>
    </w:rPr>
  </w:style>
  <w:style w:type="paragraph" w:styleId="Ndice" w:customStyle="1">
    <w:name w:val="Índice"/>
    <w:basedOn w:val="Normal"/>
    <w:qFormat/>
    <w:rsid w:val="00a3206e"/>
    <w:pPr>
      <w:suppressLineNumbers/>
    </w:pPr>
    <w:rPr>
      <w:rFonts w:cs="Mangal"/>
    </w:rPr>
  </w:style>
  <w:style w:type="paragraph" w:styleId="Ttulododocumento">
    <w:name w:val="Title"/>
    <w:basedOn w:val="Normal"/>
    <w:qFormat/>
    <w:rsid w:val="00810923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Caption">
    <w:name w:val="caption"/>
    <w:basedOn w:val="Normal"/>
    <w:qFormat/>
    <w:rsid w:val="00a3206e"/>
    <w:pPr>
      <w:suppressLineNumbers/>
      <w:spacing w:before="120" w:after="120"/>
    </w:pPr>
    <w:rPr>
      <w:rFonts w:cs="Mangal"/>
      <w:i/>
      <w:iCs/>
    </w:rPr>
  </w:style>
  <w:style w:type="paragraph" w:styleId="Ttulo1" w:customStyle="1">
    <w:name w:val="Título1"/>
    <w:basedOn w:val="Normal"/>
    <w:qFormat/>
    <w:rsid w:val="00a3206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Corpodotexto" w:customStyle="1">
    <w:name w:val="Corpo do texto"/>
    <w:basedOn w:val="Normal"/>
    <w:qFormat/>
    <w:rsid w:val="00a3206e"/>
    <w:pPr>
      <w:spacing w:before="0" w:after="120"/>
    </w:pPr>
    <w:rPr/>
  </w:style>
  <w:style w:type="paragraph" w:styleId="BalloonText">
    <w:name w:val="Balloon Text"/>
    <w:basedOn w:val="Normal"/>
    <w:qFormat/>
    <w:rsid w:val="00a3206e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a3206e"/>
    <w:pPr>
      <w:spacing w:before="0" w:after="200"/>
      <w:ind w:left="720" w:hanging="0"/>
      <w:contextualSpacing/>
    </w:pPr>
    <w:rPr/>
  </w:style>
  <w:style w:type="paragraph" w:styleId="Cabealho" w:customStyle="1">
    <w:name w:val="Header"/>
    <w:basedOn w:val="Normal"/>
    <w:rsid w:val="00a3206e"/>
    <w:pPr>
      <w:tabs>
        <w:tab w:val="center" w:pos="4252" w:leader="none"/>
        <w:tab w:val="right" w:pos="8504" w:leader="none"/>
      </w:tabs>
    </w:pPr>
    <w:rPr/>
  </w:style>
  <w:style w:type="paragraph" w:styleId="Rodap" w:customStyle="1">
    <w:name w:val="Footer"/>
    <w:basedOn w:val="Normal"/>
    <w:rsid w:val="00a3206e"/>
    <w:pPr>
      <w:tabs>
        <w:tab w:val="center" w:pos="4252" w:leader="none"/>
        <w:tab w:val="right" w:pos="8504" w:leader="none"/>
      </w:tabs>
    </w:pPr>
    <w:rPr/>
  </w:style>
  <w:style w:type="paragraph" w:styleId="Normal1" w:customStyle="1">
    <w:name w:val="Normal1"/>
    <w:qFormat/>
    <w:rsid w:val="00a3206e"/>
    <w:pPr>
      <w:widowControl/>
      <w:suppressAutoHyphens w:val="true"/>
      <w:bidi w:val="0"/>
      <w:spacing w:lineRule="atLeast" w:line="100"/>
      <w:jc w:val="left"/>
    </w:pPr>
    <w:rPr>
      <w:rFonts w:ascii="Times New Roman" w:hAnsi="Times New Roman" w:eastAsia="Times New Roman" w:cs="Times New Roman"/>
      <w:color w:val="000000"/>
      <w:sz w:val="24"/>
      <w:szCs w:val="24"/>
      <w:lang w:bidi="ar-SA" w:val="pt-BR" w:eastAsia="zh-CN"/>
    </w:rPr>
  </w:style>
  <w:style w:type="paragraph" w:styleId="Standard" w:customStyle="1">
    <w:name w:val="Standard"/>
    <w:qFormat/>
    <w:rsid w:val="00a3206e"/>
    <w:pPr>
      <w:widowControl w:val="false"/>
      <w:suppressAutoHyphens w:val="true"/>
      <w:bidi w:val="0"/>
      <w:spacing w:lineRule="atLeast" w:line="10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Contedodatabela" w:customStyle="1">
    <w:name w:val="Conteúdo da tabela"/>
    <w:basedOn w:val="Normal"/>
    <w:qFormat/>
    <w:rsid w:val="00a3206e"/>
    <w:pPr/>
    <w:rPr/>
  </w:style>
  <w:style w:type="paragraph" w:styleId="Ttulodetabela" w:customStyle="1">
    <w:name w:val="Título de tabela"/>
    <w:basedOn w:val="Contedodatabela"/>
    <w:qFormat/>
    <w:rsid w:val="00a3206e"/>
    <w:pPr/>
    <w:rPr/>
  </w:style>
  <w:style w:type="paragraph" w:styleId="NormalWeb">
    <w:name w:val="Normal (Web)"/>
    <w:basedOn w:val="Normal"/>
    <w:uiPriority w:val="99"/>
    <w:unhideWhenUsed/>
    <w:qFormat/>
    <w:rsid w:val="007d19f9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lang w:val="pt-PT" w:eastAsia="pt-P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planalto.gov.br/ccivil_03/Leis/L8112cons.htm" TargetMode="External"/><Relationship Id="rId4" Type="http://schemas.openxmlformats.org/officeDocument/2006/relationships/image" Target="media/image2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LibreOffice/5.1.5.2$Windows_x86 LibreOffice_project/7a864d8825610a8c07cfc3bc01dd4fce6a9447e5</Application>
  <Pages>5</Pages>
  <Words>604</Words>
  <Characters>3233</Characters>
  <CharactersWithSpaces>3696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2018-05-01T13:42:00Z</dcterms:created>
  <dc:creator>usuario</dc:creator>
  <dc:description/>
  <dc:language>pt-BR</dc:language>
  <cp:lastModifiedBy/>
  <cp:lastPrinted>2018-04-25T14:31:00Z</cp:lastPrinted>
  <dcterms:modified xsi:type="dcterms:W3CDTF">2018-05-02T08:29:43Z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